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4CE" w:rsidRDefault="00E574CE" w:rsidP="00E574CE">
      <w:pPr>
        <w:spacing w:after="0" w:line="240" w:lineRule="auto"/>
        <w:jc w:val="center"/>
        <w:rPr>
          <w:rStyle w:val="20"/>
          <w:rFonts w:eastAsiaTheme="minorHAnsi"/>
          <w:bCs w:val="0"/>
          <w:sz w:val="28"/>
          <w:szCs w:val="28"/>
        </w:rPr>
      </w:pPr>
      <w:r>
        <w:rPr>
          <w:rStyle w:val="20"/>
          <w:rFonts w:eastAsiaTheme="minorHAnsi"/>
          <w:bCs w:val="0"/>
          <w:sz w:val="28"/>
          <w:szCs w:val="28"/>
        </w:rPr>
        <w:t>Аналитическая справка по тогам проведения д</w:t>
      </w:r>
      <w:r w:rsidRPr="00E574CE">
        <w:rPr>
          <w:rStyle w:val="20"/>
          <w:rFonts w:eastAsia="Arial Narrow"/>
          <w:bCs w:val="0"/>
          <w:sz w:val="28"/>
          <w:szCs w:val="28"/>
        </w:rPr>
        <w:t>иагностическ</w:t>
      </w:r>
      <w:r>
        <w:rPr>
          <w:rStyle w:val="20"/>
          <w:rFonts w:eastAsiaTheme="minorHAnsi"/>
          <w:bCs w:val="0"/>
          <w:sz w:val="28"/>
          <w:szCs w:val="28"/>
        </w:rPr>
        <w:t>ой</w:t>
      </w:r>
      <w:r w:rsidRPr="00E574CE">
        <w:rPr>
          <w:rStyle w:val="20"/>
          <w:rFonts w:eastAsia="Arial Narrow"/>
          <w:bCs w:val="0"/>
          <w:sz w:val="28"/>
          <w:szCs w:val="28"/>
        </w:rPr>
        <w:t xml:space="preserve"> работ</w:t>
      </w:r>
      <w:r>
        <w:rPr>
          <w:rStyle w:val="20"/>
          <w:rFonts w:eastAsiaTheme="minorHAnsi"/>
          <w:bCs w:val="0"/>
          <w:sz w:val="28"/>
          <w:szCs w:val="28"/>
        </w:rPr>
        <w:t>ы</w:t>
      </w:r>
      <w:r w:rsidRPr="00E574CE">
        <w:rPr>
          <w:rStyle w:val="20"/>
          <w:rFonts w:eastAsia="Arial Narrow"/>
          <w:bCs w:val="0"/>
          <w:sz w:val="28"/>
          <w:szCs w:val="28"/>
        </w:rPr>
        <w:t xml:space="preserve"> </w:t>
      </w:r>
    </w:p>
    <w:p w:rsidR="009754FC" w:rsidRDefault="00E574CE" w:rsidP="00E574CE">
      <w:pPr>
        <w:spacing w:after="0" w:line="240" w:lineRule="auto"/>
        <w:jc w:val="center"/>
        <w:rPr>
          <w:rStyle w:val="20"/>
          <w:rFonts w:eastAsia="Arial Narrow"/>
          <w:bCs w:val="0"/>
          <w:sz w:val="28"/>
          <w:szCs w:val="28"/>
        </w:rPr>
      </w:pPr>
      <w:r w:rsidRPr="00E574CE">
        <w:rPr>
          <w:rStyle w:val="20"/>
          <w:rFonts w:eastAsia="Arial Narrow"/>
          <w:bCs w:val="0"/>
          <w:sz w:val="28"/>
          <w:szCs w:val="28"/>
        </w:rPr>
        <w:t>по читател</w:t>
      </w:r>
      <w:r w:rsidRPr="00E574CE">
        <w:rPr>
          <w:rStyle w:val="20"/>
          <w:rFonts w:eastAsiaTheme="minorHAnsi"/>
          <w:bCs w:val="0"/>
          <w:sz w:val="28"/>
          <w:szCs w:val="28"/>
        </w:rPr>
        <w:t xml:space="preserve">ьской грамотности обучающихся 6-х </w:t>
      </w:r>
      <w:r w:rsidRPr="00E574CE">
        <w:rPr>
          <w:rStyle w:val="20"/>
          <w:rFonts w:eastAsia="Arial Narrow"/>
          <w:bCs w:val="0"/>
          <w:sz w:val="28"/>
          <w:szCs w:val="28"/>
        </w:rPr>
        <w:t>класс</w:t>
      </w:r>
      <w:r w:rsidRPr="00E574CE">
        <w:rPr>
          <w:rStyle w:val="20"/>
          <w:rFonts w:eastAsiaTheme="minorHAnsi"/>
          <w:bCs w:val="0"/>
          <w:sz w:val="28"/>
          <w:szCs w:val="28"/>
        </w:rPr>
        <w:t>ов</w:t>
      </w:r>
      <w:r w:rsidRPr="00E574CE">
        <w:rPr>
          <w:rStyle w:val="20"/>
          <w:rFonts w:eastAsia="Arial Narrow"/>
          <w:bCs w:val="0"/>
          <w:sz w:val="28"/>
          <w:szCs w:val="28"/>
        </w:rPr>
        <w:t xml:space="preserve"> </w:t>
      </w:r>
      <w:r w:rsidRPr="00E574CE">
        <w:rPr>
          <w:rStyle w:val="20"/>
          <w:rFonts w:eastAsiaTheme="minorHAnsi"/>
          <w:bCs w:val="0"/>
          <w:sz w:val="28"/>
          <w:szCs w:val="28"/>
        </w:rPr>
        <w:t>общеобразовательных учреждений Боготольского района</w:t>
      </w:r>
      <w:r w:rsidRPr="00E574CE">
        <w:rPr>
          <w:rStyle w:val="20"/>
          <w:rFonts w:eastAsia="Arial Narrow"/>
          <w:bCs w:val="0"/>
          <w:sz w:val="28"/>
          <w:szCs w:val="28"/>
        </w:rPr>
        <w:t xml:space="preserve"> </w:t>
      </w:r>
    </w:p>
    <w:p w:rsidR="00E574CE" w:rsidRPr="00E574CE" w:rsidRDefault="00E574CE" w:rsidP="00E574CE">
      <w:pPr>
        <w:spacing w:after="0" w:line="240" w:lineRule="auto"/>
        <w:jc w:val="center"/>
        <w:rPr>
          <w:sz w:val="28"/>
          <w:szCs w:val="28"/>
        </w:rPr>
      </w:pPr>
      <w:r w:rsidRPr="00E574CE">
        <w:rPr>
          <w:rStyle w:val="20"/>
          <w:rFonts w:eastAsia="Arial Narrow"/>
          <w:bCs w:val="0"/>
          <w:sz w:val="28"/>
          <w:szCs w:val="28"/>
        </w:rPr>
        <w:t>в 2021</w:t>
      </w:r>
      <w:r w:rsidR="009754FC">
        <w:rPr>
          <w:rStyle w:val="20"/>
          <w:rFonts w:eastAsia="Arial Narrow"/>
          <w:bCs w:val="0"/>
          <w:sz w:val="28"/>
          <w:szCs w:val="28"/>
        </w:rPr>
        <w:t>-2022 учебном</w:t>
      </w:r>
      <w:r w:rsidRPr="00E574CE">
        <w:rPr>
          <w:rStyle w:val="20"/>
          <w:rFonts w:eastAsia="Arial Narrow"/>
          <w:bCs w:val="0"/>
          <w:sz w:val="28"/>
          <w:szCs w:val="28"/>
        </w:rPr>
        <w:t xml:space="preserve"> году</w:t>
      </w:r>
    </w:p>
    <w:p w:rsidR="00D73309" w:rsidRPr="00C83DF1" w:rsidRDefault="00D73309" w:rsidP="00220FE5">
      <w:pPr>
        <w:pStyle w:val="22"/>
        <w:shd w:val="clear" w:color="auto" w:fill="auto"/>
        <w:spacing w:before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3DF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ноябре 2021 г. в диагностической работе по читательской грамотности для 6-х классов приняли участие 97 обучающихся.</w:t>
      </w:r>
    </w:p>
    <w:p w:rsidR="00D73309" w:rsidRDefault="00D73309" w:rsidP="00220FE5">
      <w:pPr>
        <w:pStyle w:val="22"/>
        <w:shd w:val="clear" w:color="auto" w:fill="auto"/>
        <w:spacing w:before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C83DF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Основные результаты по муниципальному образованию приведены в сопоставлен</w:t>
      </w:r>
      <w:r w:rsidR="00220FE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ии с данными по региону</w:t>
      </w:r>
      <w:r w:rsidRPr="00C83DF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C83DF1" w:rsidRPr="00C83DF1" w:rsidRDefault="00C83DF1" w:rsidP="00D73309">
      <w:pPr>
        <w:pStyle w:val="22"/>
        <w:shd w:val="clear" w:color="auto" w:fill="auto"/>
        <w:spacing w:before="0"/>
        <w:ind w:firstLine="60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976"/>
        <w:gridCol w:w="2122"/>
        <w:gridCol w:w="1851"/>
        <w:gridCol w:w="1843"/>
        <w:gridCol w:w="1842"/>
      </w:tblGrid>
      <w:tr w:rsidR="007B4BAB" w:rsidRPr="00C83DF1" w:rsidTr="00F30599">
        <w:trPr>
          <w:trHeight w:val="283"/>
        </w:trPr>
        <w:tc>
          <w:tcPr>
            <w:tcW w:w="4098" w:type="dxa"/>
            <w:gridSpan w:val="2"/>
            <w:vMerge w:val="restart"/>
            <w:vAlign w:val="center"/>
          </w:tcPr>
          <w:p w:rsidR="007B4BAB" w:rsidRPr="00C83DF1" w:rsidRDefault="007B4BAB" w:rsidP="00C83DF1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DF1">
              <w:rPr>
                <w:rStyle w:val="285pt"/>
                <w:rFonts w:ascii="Times New Roman" w:hAnsi="Times New Roman" w:cs="Times New Roman"/>
                <w:color w:val="auto"/>
                <w:sz w:val="24"/>
                <w:szCs w:val="24"/>
              </w:rPr>
              <w:t>Основные результаты выполнения диагностической работы по читательской грамотности</w:t>
            </w:r>
          </w:p>
        </w:tc>
        <w:tc>
          <w:tcPr>
            <w:tcW w:w="3694" w:type="dxa"/>
            <w:gridSpan w:val="2"/>
            <w:vAlign w:val="center"/>
          </w:tcPr>
          <w:p w:rsidR="007B4BAB" w:rsidRPr="00C83DF1" w:rsidRDefault="007B4BAB" w:rsidP="00C83DF1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C83DF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Среднее значение по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Боготольскому району</w:t>
            </w:r>
            <w:r w:rsidRPr="00C83DF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(%)</w:t>
            </w:r>
          </w:p>
        </w:tc>
        <w:tc>
          <w:tcPr>
            <w:tcW w:w="1842" w:type="dxa"/>
            <w:vAlign w:val="center"/>
          </w:tcPr>
          <w:p w:rsidR="007B4BAB" w:rsidRPr="00C83DF1" w:rsidRDefault="007B4BAB" w:rsidP="00C83DF1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DF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Среднее значение по краю (%)</w:t>
            </w:r>
          </w:p>
        </w:tc>
      </w:tr>
      <w:tr w:rsidR="007B4BAB" w:rsidRPr="00C83DF1" w:rsidTr="00F30599">
        <w:trPr>
          <w:trHeight w:val="283"/>
        </w:trPr>
        <w:tc>
          <w:tcPr>
            <w:tcW w:w="4098" w:type="dxa"/>
            <w:gridSpan w:val="2"/>
            <w:vMerge/>
            <w:vAlign w:val="center"/>
          </w:tcPr>
          <w:p w:rsidR="007B4BAB" w:rsidRPr="00C83DF1" w:rsidRDefault="007B4BAB" w:rsidP="00C83DF1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85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7B4BAB" w:rsidRPr="00C83DF1" w:rsidRDefault="00043A9E" w:rsidP="00C83DF1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2020-</w:t>
            </w:r>
            <w:r w:rsidR="007B4BA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21 уч.г.</w:t>
            </w:r>
          </w:p>
        </w:tc>
        <w:tc>
          <w:tcPr>
            <w:tcW w:w="1843" w:type="dxa"/>
          </w:tcPr>
          <w:p w:rsidR="007B4BAB" w:rsidRPr="00C83DF1" w:rsidRDefault="00043A9E" w:rsidP="00C83DF1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2021-</w:t>
            </w:r>
            <w:r w:rsidR="007B4BA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22 уч.г.</w:t>
            </w:r>
          </w:p>
        </w:tc>
        <w:tc>
          <w:tcPr>
            <w:tcW w:w="1842" w:type="dxa"/>
            <w:vAlign w:val="center"/>
          </w:tcPr>
          <w:p w:rsidR="007B4BAB" w:rsidRPr="00C83DF1" w:rsidRDefault="00043A9E" w:rsidP="00C83DF1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2021-</w:t>
            </w:r>
            <w:r w:rsidR="00E1469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22 уч.г.</w:t>
            </w:r>
          </w:p>
        </w:tc>
      </w:tr>
      <w:tr w:rsidR="00A55A4B" w:rsidRPr="00C83DF1" w:rsidTr="00F30599">
        <w:trPr>
          <w:trHeight w:val="283"/>
        </w:trPr>
        <w:tc>
          <w:tcPr>
            <w:tcW w:w="9634" w:type="dxa"/>
            <w:gridSpan w:val="5"/>
          </w:tcPr>
          <w:p w:rsidR="00A55A4B" w:rsidRDefault="00A55A4B" w:rsidP="00C83DF1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85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83DF1">
              <w:rPr>
                <w:rStyle w:val="285pt"/>
                <w:rFonts w:ascii="Times New Roman" w:hAnsi="Times New Roman" w:cs="Times New Roman"/>
                <w:color w:val="auto"/>
                <w:sz w:val="24"/>
                <w:szCs w:val="24"/>
              </w:rPr>
              <w:t>Успешность выполнения (% от максимального балла)</w:t>
            </w:r>
          </w:p>
          <w:p w:rsidR="00A55A4B" w:rsidRPr="00C83DF1" w:rsidRDefault="00A55A4B" w:rsidP="00C83DF1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E14694" w:rsidRPr="00C83DF1" w:rsidTr="00F30599">
        <w:trPr>
          <w:trHeight w:val="283"/>
        </w:trPr>
        <w:tc>
          <w:tcPr>
            <w:tcW w:w="4098" w:type="dxa"/>
            <w:gridSpan w:val="2"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Вся работ</w:t>
            </w:r>
            <w:r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</w:t>
            </w:r>
            <w:r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(балл по 100-балльной шкале)</w:t>
            </w:r>
          </w:p>
        </w:tc>
        <w:tc>
          <w:tcPr>
            <w:tcW w:w="1851" w:type="dxa"/>
            <w:vAlign w:val="center"/>
          </w:tcPr>
          <w:p w:rsidR="00E14694" w:rsidRPr="00C83DF1" w:rsidRDefault="00A55A4B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843" w:type="dxa"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1842" w:type="dxa"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F1">
              <w:rPr>
                <w:rFonts w:ascii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E14694" w:rsidRPr="00C83DF1" w:rsidTr="00F30599">
        <w:trPr>
          <w:trHeight w:val="283"/>
        </w:trPr>
        <w:tc>
          <w:tcPr>
            <w:tcW w:w="1976" w:type="dxa"/>
            <w:vMerge w:val="restart"/>
            <w:vAlign w:val="center"/>
          </w:tcPr>
          <w:p w:rsidR="00E14694" w:rsidRDefault="00E14694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Задания по группам умений</w:t>
            </w:r>
          </w:p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(% от макс.</w:t>
            </w:r>
            <w:r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балла)</w:t>
            </w:r>
          </w:p>
        </w:tc>
        <w:tc>
          <w:tcPr>
            <w:tcW w:w="2122" w:type="dxa"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Общее понимание и ориентация в тексте</w:t>
            </w:r>
          </w:p>
        </w:tc>
        <w:tc>
          <w:tcPr>
            <w:tcW w:w="1851" w:type="dxa"/>
            <w:vAlign w:val="center"/>
          </w:tcPr>
          <w:p w:rsidR="00E14694" w:rsidRPr="00C83DF1" w:rsidRDefault="00A55A4B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65,5</w:t>
            </w:r>
            <w:r w:rsidR="00E14694"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843" w:type="dxa"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53,9</w:t>
            </w:r>
            <w:r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53,2</w:t>
            </w:r>
            <w:r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%</w:t>
            </w:r>
          </w:p>
        </w:tc>
      </w:tr>
      <w:tr w:rsidR="00E14694" w:rsidRPr="00C83DF1" w:rsidTr="00F30599">
        <w:trPr>
          <w:trHeight w:val="283"/>
        </w:trPr>
        <w:tc>
          <w:tcPr>
            <w:tcW w:w="1976" w:type="dxa"/>
            <w:vMerge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Глубокое и детальное понимание содержания и формы текста</w:t>
            </w:r>
          </w:p>
        </w:tc>
        <w:tc>
          <w:tcPr>
            <w:tcW w:w="1851" w:type="dxa"/>
            <w:vAlign w:val="center"/>
          </w:tcPr>
          <w:p w:rsidR="00E14694" w:rsidRPr="00C83DF1" w:rsidRDefault="00A55A4B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52,5</w:t>
            </w:r>
            <w:r w:rsidR="00E14694"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843" w:type="dxa"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37,3</w:t>
            </w:r>
            <w:r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35,6</w:t>
            </w:r>
            <w:r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%</w:t>
            </w:r>
          </w:p>
        </w:tc>
      </w:tr>
      <w:tr w:rsidR="00E14694" w:rsidRPr="00C83DF1" w:rsidTr="00F30599">
        <w:trPr>
          <w:trHeight w:val="283"/>
        </w:trPr>
        <w:tc>
          <w:tcPr>
            <w:tcW w:w="1976" w:type="dxa"/>
            <w:vMerge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Применение информации из текста для различных целей,</w:t>
            </w:r>
            <w:r w:rsidRPr="00C83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осмысление и оценка содержания и формы текста</w:t>
            </w:r>
          </w:p>
        </w:tc>
        <w:tc>
          <w:tcPr>
            <w:tcW w:w="1851" w:type="dxa"/>
            <w:vAlign w:val="center"/>
          </w:tcPr>
          <w:p w:rsidR="00E14694" w:rsidRPr="00C83DF1" w:rsidRDefault="00A55A4B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35,2</w:t>
            </w:r>
            <w:r w:rsidR="00E14694"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843" w:type="dxa"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37,0</w:t>
            </w:r>
            <w:r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27,9</w:t>
            </w:r>
            <w:r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%</w:t>
            </w:r>
          </w:p>
        </w:tc>
      </w:tr>
      <w:tr w:rsidR="00E14694" w:rsidRPr="00C83DF1" w:rsidTr="00F30599">
        <w:trPr>
          <w:trHeight w:val="283"/>
        </w:trPr>
        <w:tc>
          <w:tcPr>
            <w:tcW w:w="1976" w:type="dxa"/>
            <w:vMerge w:val="restart"/>
            <w:vAlign w:val="center"/>
          </w:tcPr>
          <w:p w:rsidR="00E14694" w:rsidRDefault="00E14694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Задания по предметным областям </w:t>
            </w:r>
          </w:p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(% от макс. </w:t>
            </w:r>
            <w:r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балла)</w:t>
            </w:r>
          </w:p>
        </w:tc>
        <w:tc>
          <w:tcPr>
            <w:tcW w:w="2122" w:type="dxa"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Естествознание</w:t>
            </w:r>
          </w:p>
        </w:tc>
        <w:tc>
          <w:tcPr>
            <w:tcW w:w="1851" w:type="dxa"/>
            <w:vAlign w:val="center"/>
          </w:tcPr>
          <w:p w:rsidR="00E14694" w:rsidRPr="00C83DF1" w:rsidRDefault="00A55A4B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49,5</w:t>
            </w:r>
            <w:r w:rsidR="00E14694"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843" w:type="dxa"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41,9</w:t>
            </w:r>
            <w:r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40,0</w:t>
            </w:r>
            <w:r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%</w:t>
            </w:r>
          </w:p>
        </w:tc>
      </w:tr>
      <w:tr w:rsidR="00E14694" w:rsidRPr="00C83DF1" w:rsidTr="00F30599">
        <w:trPr>
          <w:trHeight w:val="283"/>
        </w:trPr>
        <w:tc>
          <w:tcPr>
            <w:tcW w:w="1976" w:type="dxa"/>
            <w:vMerge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1851" w:type="dxa"/>
            <w:vAlign w:val="center"/>
          </w:tcPr>
          <w:p w:rsidR="00E14694" w:rsidRPr="00C83DF1" w:rsidRDefault="00A55A4B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46,3</w:t>
            </w:r>
            <w:r w:rsidR="00E14694"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843" w:type="dxa"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37,5</w:t>
            </w:r>
            <w:r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31,9</w:t>
            </w:r>
            <w:r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%</w:t>
            </w:r>
          </w:p>
        </w:tc>
      </w:tr>
      <w:tr w:rsidR="00E14694" w:rsidRPr="00C83DF1" w:rsidTr="00F30599">
        <w:trPr>
          <w:trHeight w:val="283"/>
        </w:trPr>
        <w:tc>
          <w:tcPr>
            <w:tcW w:w="1976" w:type="dxa"/>
            <w:vMerge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История</w:t>
            </w:r>
          </w:p>
        </w:tc>
        <w:tc>
          <w:tcPr>
            <w:tcW w:w="1851" w:type="dxa"/>
            <w:vAlign w:val="center"/>
          </w:tcPr>
          <w:p w:rsidR="00E14694" w:rsidRPr="00C83DF1" w:rsidRDefault="00A55A4B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47,4</w:t>
            </w:r>
            <w:r w:rsidR="00E14694"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843" w:type="dxa"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43,7</w:t>
            </w:r>
            <w:r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36,3</w:t>
            </w:r>
            <w:r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%</w:t>
            </w:r>
          </w:p>
        </w:tc>
      </w:tr>
      <w:tr w:rsidR="00E14694" w:rsidRPr="00C83DF1" w:rsidTr="00F30599">
        <w:trPr>
          <w:trHeight w:val="283"/>
        </w:trPr>
        <w:tc>
          <w:tcPr>
            <w:tcW w:w="1976" w:type="dxa"/>
            <w:vMerge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1851" w:type="dxa"/>
            <w:vAlign w:val="center"/>
          </w:tcPr>
          <w:p w:rsidR="00E14694" w:rsidRPr="00C83DF1" w:rsidRDefault="00A55A4B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52,2</w:t>
            </w:r>
            <w:r w:rsidR="00E14694"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843" w:type="dxa"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40,6</w:t>
            </w:r>
            <w:r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E14694" w:rsidRPr="00C83DF1" w:rsidRDefault="00E14694" w:rsidP="00E14694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39,3</w:t>
            </w:r>
            <w:r w:rsidRPr="00C83DF1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%</w:t>
            </w:r>
          </w:p>
        </w:tc>
      </w:tr>
    </w:tbl>
    <w:p w:rsidR="009754FC" w:rsidRDefault="009754FC" w:rsidP="00D73309">
      <w:pPr>
        <w:pStyle w:val="22"/>
        <w:shd w:val="clear" w:color="auto" w:fill="auto"/>
        <w:spacing w:before="0"/>
        <w:ind w:firstLine="600"/>
      </w:pPr>
    </w:p>
    <w:p w:rsidR="00237985" w:rsidRDefault="00237985" w:rsidP="00D73309">
      <w:pPr>
        <w:pStyle w:val="22"/>
        <w:shd w:val="clear" w:color="auto" w:fill="auto"/>
        <w:spacing w:before="0"/>
        <w:ind w:firstLine="600"/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669"/>
        <w:gridCol w:w="1040"/>
        <w:gridCol w:w="998"/>
        <w:gridCol w:w="995"/>
        <w:gridCol w:w="971"/>
        <w:gridCol w:w="936"/>
        <w:gridCol w:w="936"/>
        <w:gridCol w:w="1005"/>
        <w:gridCol w:w="1084"/>
      </w:tblGrid>
      <w:tr w:rsidR="009D5B18" w:rsidTr="009D5B18">
        <w:tc>
          <w:tcPr>
            <w:tcW w:w="9634" w:type="dxa"/>
            <w:gridSpan w:val="9"/>
          </w:tcPr>
          <w:p w:rsidR="009D5B18" w:rsidRDefault="009D5B18" w:rsidP="009D5B18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5B18">
              <w:rPr>
                <w:rStyle w:val="285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Уровни читательской грамотности </w:t>
            </w:r>
          </w:p>
          <w:p w:rsidR="009D5B18" w:rsidRDefault="009D5B18" w:rsidP="009D5B18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5B18">
              <w:rPr>
                <w:rStyle w:val="285pt"/>
                <w:rFonts w:ascii="Times New Roman" w:hAnsi="Times New Roman" w:cs="Times New Roman"/>
                <w:color w:val="auto"/>
                <w:sz w:val="24"/>
                <w:szCs w:val="24"/>
              </w:rPr>
              <w:t>(% обучающихся, результаты которых соответствуют данному уровню)</w:t>
            </w:r>
          </w:p>
          <w:p w:rsidR="00237985" w:rsidRPr="009D5B18" w:rsidRDefault="00237985" w:rsidP="009D5B18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36710" w:rsidTr="005B201A">
        <w:tc>
          <w:tcPr>
            <w:tcW w:w="1154" w:type="dxa"/>
          </w:tcPr>
          <w:p w:rsidR="00A36710" w:rsidRPr="00A36710" w:rsidRDefault="00A36710" w:rsidP="009D5B18">
            <w:pPr>
              <w:pStyle w:val="Default"/>
              <w:jc w:val="both"/>
              <w:rPr>
                <w:rStyle w:val="285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36710">
              <w:rPr>
                <w:rStyle w:val="285pt"/>
                <w:rFonts w:ascii="Times New Roman" w:hAnsi="Times New Roman" w:cs="Times New Roman"/>
                <w:color w:val="auto"/>
                <w:sz w:val="24"/>
                <w:szCs w:val="24"/>
              </w:rPr>
              <w:t>Уровень</w:t>
            </w:r>
          </w:p>
        </w:tc>
        <w:tc>
          <w:tcPr>
            <w:tcW w:w="2082" w:type="dxa"/>
            <w:gridSpan w:val="2"/>
            <w:shd w:val="clear" w:color="auto" w:fill="FFFF99"/>
          </w:tcPr>
          <w:p w:rsidR="00A36710" w:rsidRPr="005B201A" w:rsidRDefault="00A36710" w:rsidP="005B201A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201A">
              <w:rPr>
                <w:rStyle w:val="285pt"/>
                <w:rFonts w:ascii="Times New Roman" w:hAnsi="Times New Roman" w:cs="Times New Roman"/>
                <w:color w:val="auto"/>
                <w:sz w:val="24"/>
                <w:szCs w:val="24"/>
              </w:rPr>
              <w:t>Недостаточный</w:t>
            </w:r>
          </w:p>
        </w:tc>
        <w:tc>
          <w:tcPr>
            <w:tcW w:w="2084" w:type="dxa"/>
            <w:gridSpan w:val="2"/>
            <w:shd w:val="clear" w:color="auto" w:fill="BDD6EE" w:themeFill="accent1" w:themeFillTint="66"/>
          </w:tcPr>
          <w:p w:rsidR="00A36710" w:rsidRPr="005B201A" w:rsidRDefault="00A36710" w:rsidP="005B201A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201A">
              <w:rPr>
                <w:rStyle w:val="285pt"/>
                <w:rFonts w:ascii="Times New Roman" w:hAnsi="Times New Roman" w:cs="Times New Roman"/>
                <w:color w:val="auto"/>
                <w:sz w:val="24"/>
                <w:szCs w:val="24"/>
              </w:rPr>
              <w:t>Пониженный</w:t>
            </w:r>
          </w:p>
        </w:tc>
        <w:tc>
          <w:tcPr>
            <w:tcW w:w="2084" w:type="dxa"/>
            <w:gridSpan w:val="2"/>
            <w:shd w:val="clear" w:color="auto" w:fill="FFFF99"/>
          </w:tcPr>
          <w:p w:rsidR="00A36710" w:rsidRPr="005B201A" w:rsidRDefault="00A36710" w:rsidP="005B201A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201A">
              <w:rPr>
                <w:rStyle w:val="285pt"/>
                <w:rFonts w:ascii="Times New Roman" w:hAnsi="Times New Roman" w:cs="Times New Roman"/>
                <w:color w:val="auto"/>
                <w:sz w:val="24"/>
                <w:szCs w:val="24"/>
              </w:rPr>
              <w:t>Базовый</w:t>
            </w:r>
          </w:p>
        </w:tc>
        <w:tc>
          <w:tcPr>
            <w:tcW w:w="2230" w:type="dxa"/>
            <w:gridSpan w:val="2"/>
            <w:shd w:val="clear" w:color="auto" w:fill="BDD6EE" w:themeFill="accent1" w:themeFillTint="66"/>
          </w:tcPr>
          <w:p w:rsidR="00A36710" w:rsidRPr="005B201A" w:rsidRDefault="00A36710" w:rsidP="005B201A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201A">
              <w:rPr>
                <w:rStyle w:val="285pt"/>
                <w:rFonts w:ascii="Times New Roman" w:hAnsi="Times New Roman" w:cs="Times New Roman"/>
                <w:color w:val="auto"/>
                <w:sz w:val="24"/>
                <w:szCs w:val="24"/>
              </w:rPr>
              <w:t>Повышенный</w:t>
            </w:r>
          </w:p>
        </w:tc>
      </w:tr>
      <w:tr w:rsidR="00A36710" w:rsidTr="005B201A">
        <w:tc>
          <w:tcPr>
            <w:tcW w:w="1154" w:type="dxa"/>
          </w:tcPr>
          <w:p w:rsidR="00A36710" w:rsidRPr="00A36710" w:rsidRDefault="00A36710" w:rsidP="00A36710">
            <w:pPr>
              <w:pStyle w:val="Default"/>
              <w:jc w:val="both"/>
              <w:rPr>
                <w:rStyle w:val="285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36710">
              <w:rPr>
                <w:rStyle w:val="285pt"/>
                <w:rFonts w:ascii="Times New Roman" w:hAnsi="Times New Roman" w:cs="Times New Roman"/>
                <w:color w:val="auto"/>
                <w:sz w:val="24"/>
                <w:szCs w:val="24"/>
              </w:rPr>
              <w:t>Учебный год</w:t>
            </w:r>
          </w:p>
        </w:tc>
        <w:tc>
          <w:tcPr>
            <w:tcW w:w="1041" w:type="dxa"/>
            <w:shd w:val="clear" w:color="auto" w:fill="FFFF99"/>
          </w:tcPr>
          <w:p w:rsidR="00A36710" w:rsidRPr="005B201A" w:rsidRDefault="00A36710" w:rsidP="005B201A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201A">
              <w:rPr>
                <w:rStyle w:val="285pt"/>
                <w:rFonts w:ascii="Times New Roman" w:hAnsi="Times New Roman" w:cs="Times New Roman"/>
                <w:color w:val="auto"/>
                <w:sz w:val="20"/>
                <w:szCs w:val="20"/>
              </w:rPr>
              <w:t>2020-21</w:t>
            </w:r>
          </w:p>
        </w:tc>
        <w:tc>
          <w:tcPr>
            <w:tcW w:w="1041" w:type="dxa"/>
            <w:shd w:val="clear" w:color="auto" w:fill="FFFF99"/>
          </w:tcPr>
          <w:p w:rsidR="00A36710" w:rsidRPr="005B201A" w:rsidRDefault="00A36710" w:rsidP="005B201A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201A">
              <w:rPr>
                <w:rStyle w:val="285pt"/>
                <w:rFonts w:ascii="Times New Roman" w:hAnsi="Times New Roman" w:cs="Times New Roman"/>
                <w:color w:val="auto"/>
                <w:sz w:val="20"/>
                <w:szCs w:val="20"/>
              </w:rPr>
              <w:t>2021-22</w:t>
            </w:r>
          </w:p>
        </w:tc>
        <w:tc>
          <w:tcPr>
            <w:tcW w:w="1042" w:type="dxa"/>
            <w:shd w:val="clear" w:color="auto" w:fill="BDD6EE" w:themeFill="accent1" w:themeFillTint="66"/>
          </w:tcPr>
          <w:p w:rsidR="00A36710" w:rsidRPr="005B201A" w:rsidRDefault="00A36710" w:rsidP="005B201A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201A">
              <w:rPr>
                <w:rStyle w:val="285pt"/>
                <w:rFonts w:ascii="Times New Roman" w:hAnsi="Times New Roman" w:cs="Times New Roman"/>
                <w:color w:val="auto"/>
                <w:sz w:val="20"/>
                <w:szCs w:val="20"/>
              </w:rPr>
              <w:t>2020-21</w:t>
            </w:r>
          </w:p>
        </w:tc>
        <w:tc>
          <w:tcPr>
            <w:tcW w:w="1042" w:type="dxa"/>
            <w:shd w:val="clear" w:color="auto" w:fill="BDD6EE" w:themeFill="accent1" w:themeFillTint="66"/>
          </w:tcPr>
          <w:p w:rsidR="00A36710" w:rsidRPr="005B201A" w:rsidRDefault="00A36710" w:rsidP="005B201A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201A">
              <w:rPr>
                <w:rStyle w:val="285pt"/>
                <w:rFonts w:ascii="Times New Roman" w:hAnsi="Times New Roman" w:cs="Times New Roman"/>
                <w:color w:val="auto"/>
                <w:sz w:val="20"/>
                <w:szCs w:val="20"/>
              </w:rPr>
              <w:t>2021-22</w:t>
            </w:r>
          </w:p>
        </w:tc>
        <w:tc>
          <w:tcPr>
            <w:tcW w:w="1042" w:type="dxa"/>
            <w:shd w:val="clear" w:color="auto" w:fill="FFFF99"/>
          </w:tcPr>
          <w:p w:rsidR="00A36710" w:rsidRPr="005B201A" w:rsidRDefault="00A36710" w:rsidP="005B201A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201A">
              <w:rPr>
                <w:rStyle w:val="285pt"/>
                <w:rFonts w:ascii="Times New Roman" w:hAnsi="Times New Roman" w:cs="Times New Roman"/>
                <w:color w:val="auto"/>
                <w:sz w:val="20"/>
                <w:szCs w:val="20"/>
              </w:rPr>
              <w:t>2020-21</w:t>
            </w:r>
          </w:p>
        </w:tc>
        <w:tc>
          <w:tcPr>
            <w:tcW w:w="1042" w:type="dxa"/>
            <w:shd w:val="clear" w:color="auto" w:fill="FFFF99"/>
          </w:tcPr>
          <w:p w:rsidR="00A36710" w:rsidRPr="005B201A" w:rsidRDefault="00A36710" w:rsidP="005B201A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201A">
              <w:rPr>
                <w:rStyle w:val="285pt"/>
                <w:rFonts w:ascii="Times New Roman" w:hAnsi="Times New Roman" w:cs="Times New Roman"/>
                <w:color w:val="auto"/>
                <w:sz w:val="20"/>
                <w:szCs w:val="20"/>
              </w:rPr>
              <w:t>2021-22</w:t>
            </w:r>
          </w:p>
        </w:tc>
        <w:tc>
          <w:tcPr>
            <w:tcW w:w="1042" w:type="dxa"/>
            <w:shd w:val="clear" w:color="auto" w:fill="BDD6EE" w:themeFill="accent1" w:themeFillTint="66"/>
          </w:tcPr>
          <w:p w:rsidR="00A36710" w:rsidRPr="005B201A" w:rsidRDefault="00A36710" w:rsidP="005B201A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201A">
              <w:rPr>
                <w:rStyle w:val="285pt"/>
                <w:rFonts w:ascii="Times New Roman" w:hAnsi="Times New Roman" w:cs="Times New Roman"/>
                <w:color w:val="auto"/>
                <w:sz w:val="20"/>
                <w:szCs w:val="20"/>
              </w:rPr>
              <w:t>2020-21</w:t>
            </w:r>
          </w:p>
        </w:tc>
        <w:tc>
          <w:tcPr>
            <w:tcW w:w="1188" w:type="dxa"/>
            <w:shd w:val="clear" w:color="auto" w:fill="BDD6EE" w:themeFill="accent1" w:themeFillTint="66"/>
          </w:tcPr>
          <w:p w:rsidR="00A36710" w:rsidRPr="005B201A" w:rsidRDefault="00A36710" w:rsidP="005B201A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201A">
              <w:rPr>
                <w:rStyle w:val="285pt"/>
                <w:rFonts w:ascii="Times New Roman" w:hAnsi="Times New Roman" w:cs="Times New Roman"/>
                <w:color w:val="auto"/>
                <w:sz w:val="20"/>
                <w:szCs w:val="20"/>
              </w:rPr>
              <w:t>2021-22</w:t>
            </w:r>
          </w:p>
        </w:tc>
      </w:tr>
      <w:tr w:rsidR="00A36710" w:rsidTr="005B201A">
        <w:tc>
          <w:tcPr>
            <w:tcW w:w="1154" w:type="dxa"/>
          </w:tcPr>
          <w:p w:rsidR="00A36710" w:rsidRDefault="00A36710" w:rsidP="00A36710">
            <w:pPr>
              <w:pStyle w:val="Default"/>
              <w:jc w:val="both"/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Боготольский район (%)</w:t>
            </w:r>
          </w:p>
        </w:tc>
        <w:tc>
          <w:tcPr>
            <w:tcW w:w="1041" w:type="dxa"/>
            <w:shd w:val="clear" w:color="auto" w:fill="FFFF99"/>
          </w:tcPr>
          <w:p w:rsidR="00A36710" w:rsidRPr="005B201A" w:rsidRDefault="00A36710" w:rsidP="005B201A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B201A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5,8</w:t>
            </w:r>
          </w:p>
        </w:tc>
        <w:tc>
          <w:tcPr>
            <w:tcW w:w="1041" w:type="dxa"/>
            <w:shd w:val="clear" w:color="auto" w:fill="FFFF99"/>
          </w:tcPr>
          <w:p w:rsidR="00A36710" w:rsidRPr="005B201A" w:rsidRDefault="00A36710" w:rsidP="005B201A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B201A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18,6</w:t>
            </w:r>
          </w:p>
        </w:tc>
        <w:tc>
          <w:tcPr>
            <w:tcW w:w="1042" w:type="dxa"/>
            <w:shd w:val="clear" w:color="auto" w:fill="BDD6EE" w:themeFill="accent1" w:themeFillTint="66"/>
          </w:tcPr>
          <w:p w:rsidR="00A36710" w:rsidRPr="005B201A" w:rsidRDefault="00A36710" w:rsidP="005B201A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B201A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17,3</w:t>
            </w:r>
          </w:p>
        </w:tc>
        <w:tc>
          <w:tcPr>
            <w:tcW w:w="1042" w:type="dxa"/>
            <w:shd w:val="clear" w:color="auto" w:fill="BDD6EE" w:themeFill="accent1" w:themeFillTint="66"/>
          </w:tcPr>
          <w:p w:rsidR="00A36710" w:rsidRPr="005B201A" w:rsidRDefault="00A36710" w:rsidP="005B201A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B201A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23,7</w:t>
            </w:r>
          </w:p>
        </w:tc>
        <w:tc>
          <w:tcPr>
            <w:tcW w:w="1042" w:type="dxa"/>
            <w:shd w:val="clear" w:color="auto" w:fill="FFFF99"/>
          </w:tcPr>
          <w:p w:rsidR="00A36710" w:rsidRPr="005B201A" w:rsidRDefault="00A36710" w:rsidP="005B201A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B201A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51,9</w:t>
            </w:r>
          </w:p>
        </w:tc>
        <w:tc>
          <w:tcPr>
            <w:tcW w:w="1042" w:type="dxa"/>
            <w:shd w:val="clear" w:color="auto" w:fill="FFFF99"/>
          </w:tcPr>
          <w:p w:rsidR="00A36710" w:rsidRPr="005B201A" w:rsidRDefault="00A36710" w:rsidP="005B201A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B201A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47,4</w:t>
            </w:r>
          </w:p>
        </w:tc>
        <w:tc>
          <w:tcPr>
            <w:tcW w:w="1042" w:type="dxa"/>
            <w:shd w:val="clear" w:color="auto" w:fill="BDD6EE" w:themeFill="accent1" w:themeFillTint="66"/>
          </w:tcPr>
          <w:p w:rsidR="00A36710" w:rsidRPr="005B201A" w:rsidRDefault="00A36710" w:rsidP="005B201A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B201A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25,0</w:t>
            </w:r>
          </w:p>
        </w:tc>
        <w:tc>
          <w:tcPr>
            <w:tcW w:w="1188" w:type="dxa"/>
            <w:shd w:val="clear" w:color="auto" w:fill="BDD6EE" w:themeFill="accent1" w:themeFillTint="66"/>
          </w:tcPr>
          <w:p w:rsidR="00A36710" w:rsidRPr="005B201A" w:rsidRDefault="00A36710" w:rsidP="005B201A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B201A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10,3</w:t>
            </w:r>
          </w:p>
        </w:tc>
      </w:tr>
      <w:tr w:rsidR="00237985" w:rsidTr="005B201A">
        <w:tc>
          <w:tcPr>
            <w:tcW w:w="1154" w:type="dxa"/>
          </w:tcPr>
          <w:p w:rsidR="00A36710" w:rsidRDefault="00A36710" w:rsidP="00A36710">
            <w:pPr>
              <w:pStyle w:val="Default"/>
              <w:jc w:val="both"/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Красноярский край (%)</w:t>
            </w:r>
          </w:p>
        </w:tc>
        <w:tc>
          <w:tcPr>
            <w:tcW w:w="1041" w:type="dxa"/>
            <w:shd w:val="clear" w:color="auto" w:fill="FFFF99"/>
          </w:tcPr>
          <w:p w:rsidR="00A36710" w:rsidRPr="005B201A" w:rsidRDefault="00237985" w:rsidP="005B201A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B201A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11,5</w:t>
            </w:r>
          </w:p>
        </w:tc>
        <w:tc>
          <w:tcPr>
            <w:tcW w:w="1041" w:type="dxa"/>
            <w:shd w:val="clear" w:color="auto" w:fill="FFFF99"/>
          </w:tcPr>
          <w:p w:rsidR="00A36710" w:rsidRPr="005B201A" w:rsidRDefault="00237985" w:rsidP="005B201A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B201A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22,7</w:t>
            </w:r>
          </w:p>
        </w:tc>
        <w:tc>
          <w:tcPr>
            <w:tcW w:w="1042" w:type="dxa"/>
            <w:shd w:val="clear" w:color="auto" w:fill="BDD6EE" w:themeFill="accent1" w:themeFillTint="66"/>
          </w:tcPr>
          <w:p w:rsidR="00A36710" w:rsidRPr="005B201A" w:rsidRDefault="00237985" w:rsidP="005B201A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B201A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30,1</w:t>
            </w:r>
          </w:p>
        </w:tc>
        <w:tc>
          <w:tcPr>
            <w:tcW w:w="1042" w:type="dxa"/>
            <w:shd w:val="clear" w:color="auto" w:fill="BDD6EE" w:themeFill="accent1" w:themeFillTint="66"/>
          </w:tcPr>
          <w:p w:rsidR="00A36710" w:rsidRPr="005B201A" w:rsidRDefault="00237985" w:rsidP="005B201A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B201A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34,9</w:t>
            </w:r>
          </w:p>
        </w:tc>
        <w:tc>
          <w:tcPr>
            <w:tcW w:w="1042" w:type="dxa"/>
            <w:shd w:val="clear" w:color="auto" w:fill="FFFF99"/>
          </w:tcPr>
          <w:p w:rsidR="00A36710" w:rsidRPr="005B201A" w:rsidRDefault="00237985" w:rsidP="005B201A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B201A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51,3</w:t>
            </w:r>
          </w:p>
        </w:tc>
        <w:tc>
          <w:tcPr>
            <w:tcW w:w="1042" w:type="dxa"/>
            <w:shd w:val="clear" w:color="auto" w:fill="FFFF99"/>
          </w:tcPr>
          <w:p w:rsidR="00A36710" w:rsidRPr="005B201A" w:rsidRDefault="00237985" w:rsidP="005B201A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B201A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34,7</w:t>
            </w:r>
          </w:p>
        </w:tc>
        <w:tc>
          <w:tcPr>
            <w:tcW w:w="1042" w:type="dxa"/>
            <w:shd w:val="clear" w:color="auto" w:fill="BDD6EE" w:themeFill="accent1" w:themeFillTint="66"/>
          </w:tcPr>
          <w:p w:rsidR="00A36710" w:rsidRPr="005B201A" w:rsidRDefault="00237985" w:rsidP="005B201A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B201A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7,1</w:t>
            </w:r>
          </w:p>
        </w:tc>
        <w:tc>
          <w:tcPr>
            <w:tcW w:w="1188" w:type="dxa"/>
            <w:shd w:val="clear" w:color="auto" w:fill="BDD6EE" w:themeFill="accent1" w:themeFillTint="66"/>
          </w:tcPr>
          <w:p w:rsidR="00A36710" w:rsidRPr="005B201A" w:rsidRDefault="00237985" w:rsidP="005B201A">
            <w:pPr>
              <w:pStyle w:val="Default"/>
              <w:jc w:val="center"/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B201A">
              <w:rPr>
                <w:rStyle w:val="28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7,7</w:t>
            </w:r>
          </w:p>
        </w:tc>
      </w:tr>
    </w:tbl>
    <w:p w:rsidR="00043A9E" w:rsidRDefault="00043A9E" w:rsidP="009D5B18">
      <w:pPr>
        <w:pStyle w:val="Default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043A9E" w:rsidRDefault="00043A9E" w:rsidP="004304A3">
      <w:pPr>
        <w:pStyle w:val="Default"/>
        <w:ind w:firstLine="708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A1CFB" w:rsidRDefault="004304A3" w:rsidP="00EE7247">
      <w:pPr>
        <w:pStyle w:val="Default"/>
        <w:ind w:firstLine="708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  <w:r w:rsidRPr="004304A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В 2021-22 учебном году заметно сократилась доля учеников, достигших базового </w:t>
      </w:r>
      <w:r w:rsidR="00001517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и повышенного </w:t>
      </w:r>
      <w:r w:rsidRPr="004304A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уровней (в сумме </w:t>
      </w:r>
      <w:r w:rsidR="00043A9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57,7</w:t>
      </w:r>
      <w:r w:rsidRPr="004304A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% – при </w:t>
      </w:r>
      <w:r w:rsidR="00043A9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76,9</w:t>
      </w:r>
      <w:r w:rsidRPr="004304A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% в 2020-21 учебном году)</w:t>
      </w:r>
      <w:r w:rsidR="00001517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, но вместе с тем </w:t>
      </w:r>
      <w:r w:rsidR="00001517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и увеличилась</w:t>
      </w:r>
      <w:r w:rsidRPr="004304A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 доля учеников, показавших пониженный уровень и уровень, недостаточный для дальнейшего обучения (в сумме </w:t>
      </w:r>
      <w:r w:rsidR="00001517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42,3%; в 2020-21 учебном году </w:t>
      </w:r>
      <w:r w:rsidR="00001517" w:rsidRPr="004304A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–</w:t>
      </w:r>
      <w:r w:rsidR="00001517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 23,1</w:t>
      </w:r>
      <w:r w:rsidRPr="004304A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%). Возможно, это объясняется влиянием пандемии (карантинами, заболеваемостью учителей и </w:t>
      </w:r>
      <w:r w:rsidR="001C2F8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обучающихся</w:t>
      </w:r>
      <w:r w:rsidRPr="004304A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, сокращением возм</w:t>
      </w:r>
      <w:r w:rsidR="001C2F8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ожностей для внеурочной работы </w:t>
      </w:r>
      <w:r w:rsidRPr="004304A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и т.д.). </w:t>
      </w:r>
      <w:r w:rsidR="001C2F8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В</w:t>
      </w:r>
      <w:r w:rsidRPr="004304A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ажно </w:t>
      </w:r>
      <w:r w:rsidR="001C2F8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отметить</w:t>
      </w:r>
      <w:r w:rsidRPr="004304A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, что только уровень</w:t>
      </w:r>
      <w:r w:rsidRPr="004304A3">
        <w:rPr>
          <w:rStyle w:val="285pt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, </w:t>
      </w:r>
      <w:r w:rsidRPr="004304A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недостаточный для дальнейшего обучения</w:t>
      </w:r>
      <w:r w:rsidR="001C2F8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 (18,6% обучающихся)</w:t>
      </w:r>
      <w:r w:rsidRPr="004304A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, говорит о том, что ученик не продемонстрировал читательскую грамотность. Пониженный уровень </w:t>
      </w:r>
      <w:r w:rsidR="00FE6684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(23,7 % обучающихся) </w:t>
      </w:r>
      <w:r w:rsidRPr="004304A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говорит о том, что ученик достиг минимального (порогового) уровня читательской грамотности, решает отдельные читательские задачи, иногда достаточно сложные, но его понимание текста в целом – фрагментарно и неточно. Базовый уровень</w:t>
      </w:r>
      <w:r w:rsidR="00EE7247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 (47,4% обучающихся)</w:t>
      </w:r>
      <w:r w:rsidRPr="004304A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 показывает, что ученик демонстрирует разные группы читательских умений, верно понимает основное содержание текста. Повышенный уровень </w:t>
      </w:r>
      <w:r w:rsidR="00EE7247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(10,3% обучающихся) </w:t>
      </w:r>
      <w:r w:rsidRPr="004304A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говорит о том, что ученику по силам большинство предложенных читательских задач, он способен самостоятельно учиться на основе текстов. Таким образом, </w:t>
      </w:r>
      <w:r w:rsidR="00EE7247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82,7</w:t>
      </w:r>
      <w:r w:rsidRPr="004304A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% 6-классников продемонстрировали читательскую грамотность на пониженном, базовом или повышенном уровне.</w:t>
      </w:r>
    </w:p>
    <w:p w:rsidR="00792B23" w:rsidRDefault="00792B23" w:rsidP="00792B23">
      <w:pPr>
        <w:pStyle w:val="Default"/>
        <w:ind w:firstLine="708"/>
        <w:jc w:val="righ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Рисунок 1</w:t>
      </w:r>
    </w:p>
    <w:p w:rsidR="00792B23" w:rsidRDefault="00792B23" w:rsidP="00792B23">
      <w:pPr>
        <w:pStyle w:val="Default"/>
        <w:ind w:firstLine="708"/>
        <w:jc w:val="righ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92B23" w:rsidRDefault="00792B23" w:rsidP="00792B23">
      <w:pPr>
        <w:pStyle w:val="Default"/>
        <w:ind w:firstLine="708"/>
        <w:jc w:val="center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Style w:val="285pt"/>
          <w:rFonts w:ascii="Times New Roman" w:hAnsi="Times New Roman" w:cs="Times New Roman"/>
          <w:b w:val="0"/>
          <w:noProof/>
          <w:color w:val="auto"/>
          <w:sz w:val="24"/>
          <w:szCs w:val="24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7620</wp:posOffset>
            </wp:positionV>
            <wp:extent cx="4638040" cy="4166055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040" cy="4166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2B23" w:rsidRDefault="00792B23" w:rsidP="00EE7247">
      <w:pPr>
        <w:pStyle w:val="Default"/>
        <w:ind w:firstLine="708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92B23" w:rsidRDefault="00792B23" w:rsidP="00EE7247">
      <w:pPr>
        <w:pStyle w:val="Default"/>
        <w:ind w:firstLine="708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92B23" w:rsidRDefault="00792B23" w:rsidP="00EE7247">
      <w:pPr>
        <w:pStyle w:val="Default"/>
        <w:ind w:firstLine="708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92B23" w:rsidRDefault="00792B23" w:rsidP="00792B23">
      <w:pPr>
        <w:widowControl w:val="0"/>
        <w:spacing w:after="0" w:line="254" w:lineRule="exact"/>
        <w:ind w:firstLine="42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92B23" w:rsidRDefault="00792B23" w:rsidP="00792B23">
      <w:pPr>
        <w:widowControl w:val="0"/>
        <w:spacing w:after="0" w:line="254" w:lineRule="exact"/>
        <w:ind w:firstLine="42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92B23" w:rsidRDefault="00792B23" w:rsidP="00792B23">
      <w:pPr>
        <w:widowControl w:val="0"/>
        <w:spacing w:after="0" w:line="254" w:lineRule="exact"/>
        <w:ind w:firstLine="42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92B23" w:rsidRDefault="00792B23" w:rsidP="00792B23">
      <w:pPr>
        <w:widowControl w:val="0"/>
        <w:spacing w:after="0" w:line="254" w:lineRule="exact"/>
        <w:ind w:firstLine="42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92B23" w:rsidRDefault="00792B23" w:rsidP="00792B23">
      <w:pPr>
        <w:widowControl w:val="0"/>
        <w:spacing w:after="0" w:line="254" w:lineRule="exact"/>
        <w:ind w:firstLine="42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92B23" w:rsidRDefault="00792B23" w:rsidP="00792B23">
      <w:pPr>
        <w:widowControl w:val="0"/>
        <w:spacing w:after="0" w:line="254" w:lineRule="exact"/>
        <w:ind w:firstLine="42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92B23" w:rsidRDefault="00792B23" w:rsidP="00792B23">
      <w:pPr>
        <w:widowControl w:val="0"/>
        <w:spacing w:after="0" w:line="254" w:lineRule="exact"/>
        <w:ind w:firstLine="42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92B23" w:rsidRDefault="00792B23" w:rsidP="00792B23">
      <w:pPr>
        <w:widowControl w:val="0"/>
        <w:spacing w:after="0" w:line="254" w:lineRule="exact"/>
        <w:ind w:firstLine="42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92B23" w:rsidRDefault="00792B23" w:rsidP="00792B23">
      <w:pPr>
        <w:widowControl w:val="0"/>
        <w:spacing w:after="0" w:line="254" w:lineRule="exact"/>
        <w:ind w:firstLine="42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92B23" w:rsidRDefault="00792B23" w:rsidP="00792B23">
      <w:pPr>
        <w:widowControl w:val="0"/>
        <w:spacing w:after="0" w:line="254" w:lineRule="exact"/>
        <w:ind w:firstLine="42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92B23" w:rsidRDefault="00792B23" w:rsidP="00792B23">
      <w:pPr>
        <w:widowControl w:val="0"/>
        <w:spacing w:after="0" w:line="254" w:lineRule="exact"/>
        <w:ind w:firstLine="42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92B23" w:rsidRDefault="00792B23" w:rsidP="00792B23">
      <w:pPr>
        <w:widowControl w:val="0"/>
        <w:spacing w:after="0" w:line="254" w:lineRule="exact"/>
        <w:ind w:firstLine="42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92B23" w:rsidRDefault="00792B23" w:rsidP="00792B23">
      <w:pPr>
        <w:widowControl w:val="0"/>
        <w:spacing w:after="0" w:line="254" w:lineRule="exact"/>
        <w:ind w:firstLine="42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92B23" w:rsidRDefault="00792B23" w:rsidP="00792B23">
      <w:pPr>
        <w:widowControl w:val="0"/>
        <w:spacing w:after="0" w:line="254" w:lineRule="exact"/>
        <w:ind w:firstLine="42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92B23" w:rsidRDefault="00792B23" w:rsidP="00792B23">
      <w:pPr>
        <w:widowControl w:val="0"/>
        <w:spacing w:after="0" w:line="254" w:lineRule="exact"/>
        <w:ind w:firstLine="42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92B23" w:rsidRDefault="00792B23" w:rsidP="00792B23">
      <w:pPr>
        <w:widowControl w:val="0"/>
        <w:spacing w:after="0" w:line="254" w:lineRule="exact"/>
        <w:ind w:firstLine="42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92B23" w:rsidRDefault="00792B23" w:rsidP="00792B23">
      <w:pPr>
        <w:widowControl w:val="0"/>
        <w:spacing w:after="0" w:line="254" w:lineRule="exact"/>
        <w:ind w:firstLine="42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92B23" w:rsidRDefault="00792B23" w:rsidP="00792B23">
      <w:pPr>
        <w:widowControl w:val="0"/>
        <w:spacing w:after="0" w:line="254" w:lineRule="exact"/>
        <w:ind w:firstLine="42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92B23" w:rsidRDefault="00792B23" w:rsidP="00792B23">
      <w:pPr>
        <w:widowControl w:val="0"/>
        <w:spacing w:after="0" w:line="254" w:lineRule="exact"/>
        <w:ind w:firstLine="42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92B23" w:rsidRDefault="00792B23" w:rsidP="00792B23">
      <w:pPr>
        <w:widowControl w:val="0"/>
        <w:spacing w:after="0" w:line="254" w:lineRule="exact"/>
        <w:ind w:firstLine="42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92B23" w:rsidRDefault="00792B23" w:rsidP="00792B23">
      <w:pPr>
        <w:widowControl w:val="0"/>
        <w:spacing w:after="0" w:line="254" w:lineRule="exact"/>
        <w:ind w:firstLine="42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92B23" w:rsidRDefault="00792B23" w:rsidP="00792B23">
      <w:pPr>
        <w:widowControl w:val="0"/>
        <w:spacing w:after="0" w:line="254" w:lineRule="exact"/>
        <w:ind w:firstLine="42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92B23" w:rsidRPr="00792B23" w:rsidRDefault="00792B23" w:rsidP="00792B23">
      <w:pPr>
        <w:widowControl w:val="0"/>
        <w:spacing w:after="0" w:line="254" w:lineRule="exact"/>
        <w:ind w:firstLine="42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  <w:r w:rsidRPr="00792B2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Освоение основных умений характеризуется не только средними значениями, но и разбросом индивид</w:t>
      </w:r>
      <w:r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уальных результатов. На графике </w:t>
      </w:r>
      <w:r w:rsidRPr="00792B2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(см. Рисунок 1) представлено распределение результатов освоения трех групп читательских умений в Красноярском крае и в </w:t>
      </w:r>
      <w:r w:rsidR="001D7C8A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Боготольском районе</w:t>
      </w:r>
      <w:r w:rsidRPr="00792B2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792B23" w:rsidRPr="00792B23" w:rsidRDefault="00792B23" w:rsidP="00792B23">
      <w:pPr>
        <w:widowControl w:val="0"/>
        <w:spacing w:after="0" w:line="254" w:lineRule="exact"/>
        <w:ind w:firstLine="42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  <w:r w:rsidRPr="00792B2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Красными кружками на графике обозначены средние результаты выполнения заданий по каждой из трех групп читательских умений по краю. Каждая такая точка делит краевую выборку на две равные части - показавших результаты выше и ниже средних.</w:t>
      </w:r>
    </w:p>
    <w:p w:rsidR="00792B23" w:rsidRPr="00792B23" w:rsidRDefault="00792B23" w:rsidP="00460C37">
      <w:pPr>
        <w:widowControl w:val="0"/>
        <w:spacing w:after="0" w:line="254" w:lineRule="exact"/>
        <w:ind w:firstLine="42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  <w:r w:rsidRPr="00792B2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Красными квадратами отмечены аналогичные средние результаты, но уже для муниципальной системы.</w:t>
      </w:r>
      <w:r w:rsidR="00460C37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92B2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Сплошной синей линией обозначены границы интервалов, в которых находятся результаты половины шестиклассников края: 25% из них лежат в интервале от красной точки до верхней сплошной линии, 25% - от красной точки до нижней сплошной линии. Еще 25% результатов учеников находятся ниже закрашенного интервала, и 25% - выше, в незакрашенном поле (или в точках, соответствующих максимальному баллу </w:t>
      </w:r>
      <w:r w:rsidRPr="00792B2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и 0 баллов).</w:t>
      </w:r>
    </w:p>
    <w:p w:rsidR="00792B23" w:rsidRPr="00792B23" w:rsidRDefault="00792B23" w:rsidP="00792B23">
      <w:pPr>
        <w:widowControl w:val="0"/>
        <w:spacing w:after="0" w:line="254" w:lineRule="exac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  <w:r w:rsidRPr="00792B2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Аналогичные интервалы для муниципальных результатов обозначены красными штрихами. По соотношению вертикального штриха (</w:t>
      </w:r>
      <w:r w:rsidR="00460C37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район</w:t>
      </w:r>
      <w:r w:rsidRPr="00792B23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) и закрашенной области (регион) можно судить о том, чем отличается распределение результатов в муниципальной системе от ситуации в среднем по краю.</w:t>
      </w:r>
    </w:p>
    <w:p w:rsidR="000027AD" w:rsidRDefault="0070452A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  <w:r w:rsidRPr="0070452A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Аналогичным образом построены графики, показывающие соотношение муниципальных и региональных результатов по каждой из четырех предметных областей: "Русский язык", "Математика", "Естествознание", "История". Длинные вертикальные штрихи показывают значительный разброс результатов, что говорит о том, что образовательные практики в разных классах очень отличаются, нет разработанных подходов к формированию результатов нового типа.</w:t>
      </w:r>
    </w:p>
    <w:p w:rsidR="00195C8F" w:rsidRDefault="00195C8F" w:rsidP="00E00FC6">
      <w:pPr>
        <w:pStyle w:val="Default"/>
        <w:ind w:firstLine="480"/>
        <w:jc w:val="righ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00FC6" w:rsidRDefault="00E00FC6" w:rsidP="00E00FC6">
      <w:pPr>
        <w:pStyle w:val="Default"/>
        <w:ind w:firstLine="480"/>
        <w:jc w:val="righ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Рисунок 2</w:t>
      </w:r>
    </w:p>
    <w:p w:rsidR="00195C8F" w:rsidRDefault="00393F2D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55.6pt;margin-top:9.85pt;width:363.8pt;height:325.85pt;z-index:251660288;mso-position-horizontal-relative:text;mso-position-vertical-relative:text;mso-width-relative:page;mso-height-relative:page">
            <v:imagedata r:id="rId6" o:title="image4"/>
          </v:shape>
        </w:pict>
      </w: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94FF7" w:rsidRDefault="00B94FF7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94FF7" w:rsidRDefault="00B94FF7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94FF7" w:rsidRDefault="00B94FF7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94FF7" w:rsidRDefault="00B94FF7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B94FF7">
      <w:pPr>
        <w:pStyle w:val="Default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Результаты освоения групп читательских умений КДР 6 </w:t>
      </w:r>
    </w:p>
    <w:p w:rsidR="00195C8F" w:rsidRPr="00B94FF7" w:rsidRDefault="00195C8F" w:rsidP="00B94FF7">
      <w:pPr>
        <w:pStyle w:val="Default"/>
        <w:jc w:val="both"/>
        <w:rPr>
          <w:rStyle w:val="285pt"/>
          <w:rFonts w:ascii="Times New Roman" w:hAnsi="Times New Roman" w:cs="Times New Roman"/>
          <w:color w:val="auto"/>
          <w:sz w:val="24"/>
          <w:szCs w:val="24"/>
        </w:rPr>
      </w:pPr>
      <w:r w:rsidRPr="00B94FF7">
        <w:rPr>
          <w:rStyle w:val="285pt"/>
          <w:rFonts w:ascii="Times New Roman" w:hAnsi="Times New Roman" w:cs="Times New Roman"/>
          <w:color w:val="auto"/>
          <w:sz w:val="24"/>
          <w:szCs w:val="24"/>
        </w:rPr>
        <w:t>Математика</w:t>
      </w: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00FC6" w:rsidRDefault="00BD0B74" w:rsidP="00E00FC6">
      <w:pPr>
        <w:pStyle w:val="Default"/>
        <w:ind w:firstLine="480"/>
        <w:jc w:val="righ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Arial Unicode MS" w:eastAsia="Arial Unicode MS" w:hAnsi="Arial Unicode MS" w:cs="Arial Unicode MS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1495425</wp:posOffset>
            </wp:positionH>
            <wp:positionV relativeFrom="paragraph">
              <wp:posOffset>135127</wp:posOffset>
            </wp:positionV>
            <wp:extent cx="4391025" cy="3934457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606" cy="3935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FC6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Рисунок 3</w:t>
      </w: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351336">
      <w:pPr>
        <w:pStyle w:val="Default"/>
        <w:ind w:firstLine="48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Pr="00195C8F" w:rsidRDefault="00195C8F" w:rsidP="00195C8F">
      <w:pPr>
        <w:framePr w:wrap="none" w:vAnchor="page" w:hAnchor="page" w:x="2626" w:y="513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95C8F" w:rsidRDefault="00195C8F" w:rsidP="00EE7247">
      <w:pPr>
        <w:pStyle w:val="Default"/>
        <w:ind w:firstLine="708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EE7247">
      <w:pPr>
        <w:pStyle w:val="Default"/>
        <w:ind w:firstLine="708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95C8F" w:rsidRDefault="00195C8F" w:rsidP="00EE7247">
      <w:pPr>
        <w:pStyle w:val="Default"/>
        <w:ind w:firstLine="708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026EDF" w:rsidRDefault="00026EDF" w:rsidP="00EE7247">
      <w:pPr>
        <w:pStyle w:val="Default"/>
        <w:ind w:firstLine="708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D0B74" w:rsidRDefault="00BD0B74" w:rsidP="00EE7247">
      <w:pPr>
        <w:pStyle w:val="Default"/>
        <w:ind w:firstLine="708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D0B74" w:rsidRDefault="00BD0B74" w:rsidP="00EE7247">
      <w:pPr>
        <w:pStyle w:val="Default"/>
        <w:ind w:firstLine="708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D0B74" w:rsidRDefault="00BD0B74" w:rsidP="00EE7247">
      <w:pPr>
        <w:pStyle w:val="Default"/>
        <w:ind w:firstLine="708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D0B74" w:rsidRDefault="00BD0B74" w:rsidP="00EE7247">
      <w:pPr>
        <w:pStyle w:val="Default"/>
        <w:ind w:firstLine="708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D0B74" w:rsidRDefault="00BD0B74" w:rsidP="00EE7247">
      <w:pPr>
        <w:pStyle w:val="Default"/>
        <w:ind w:firstLine="708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D0B74" w:rsidRDefault="00BD0B74" w:rsidP="00EE7247">
      <w:pPr>
        <w:pStyle w:val="Default"/>
        <w:ind w:firstLine="708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D0B74" w:rsidRDefault="00BD0B74" w:rsidP="00EE7247">
      <w:pPr>
        <w:pStyle w:val="Default"/>
        <w:ind w:firstLine="708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D0B74" w:rsidRDefault="00BD0B74" w:rsidP="00EE7247">
      <w:pPr>
        <w:pStyle w:val="Default"/>
        <w:ind w:firstLine="708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D0B74" w:rsidRDefault="00BD0B74" w:rsidP="00EE7247">
      <w:pPr>
        <w:pStyle w:val="Default"/>
        <w:ind w:firstLine="708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D0B74" w:rsidRDefault="00BD0B74" w:rsidP="00EE7247">
      <w:pPr>
        <w:pStyle w:val="Default"/>
        <w:ind w:firstLine="708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D0B74" w:rsidRDefault="00BD0B74" w:rsidP="00EE7247">
      <w:pPr>
        <w:pStyle w:val="Default"/>
        <w:ind w:firstLine="708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D0B74" w:rsidRDefault="00BD0B74" w:rsidP="00EE7247">
      <w:pPr>
        <w:pStyle w:val="Default"/>
        <w:ind w:firstLine="708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D0B74" w:rsidRDefault="00BD0B74" w:rsidP="00EE7247">
      <w:pPr>
        <w:pStyle w:val="Default"/>
        <w:ind w:firstLine="708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D0B74" w:rsidRDefault="00BD0B74" w:rsidP="00EE7247">
      <w:pPr>
        <w:pStyle w:val="Default"/>
        <w:ind w:firstLine="708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D0B74" w:rsidRDefault="00BD0B74" w:rsidP="00EE7247">
      <w:pPr>
        <w:pStyle w:val="Default"/>
        <w:ind w:firstLine="708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D0B74" w:rsidRDefault="00BD0B74" w:rsidP="00EE7247">
      <w:pPr>
        <w:pStyle w:val="Default"/>
        <w:ind w:firstLine="708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D0B74" w:rsidRDefault="00BD0B74" w:rsidP="00BD0B74">
      <w:pPr>
        <w:pStyle w:val="Default"/>
        <w:ind w:firstLine="708"/>
        <w:jc w:val="righ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Рисунок 4</w:t>
      </w:r>
    </w:p>
    <w:p w:rsidR="00BD0B74" w:rsidRDefault="00BD0B74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D0B74" w:rsidRDefault="008C0411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Style w:val="285pt"/>
          <w:rFonts w:ascii="Times New Roman" w:hAnsi="Times New Roman" w:cs="Times New Roman"/>
          <w:b w:val="0"/>
          <w:noProof/>
          <w:color w:val="auto"/>
          <w:sz w:val="24"/>
          <w:szCs w:val="24"/>
          <w:lang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1551305</wp:posOffset>
            </wp:positionH>
            <wp:positionV relativeFrom="paragraph">
              <wp:posOffset>8255</wp:posOffset>
            </wp:positionV>
            <wp:extent cx="4719651" cy="4229100"/>
            <wp:effectExtent l="0" t="0" r="508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651" cy="422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3BD8" w:rsidRDefault="00B93BD8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93BD8" w:rsidRDefault="00B93BD8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93BD8" w:rsidRDefault="00B93BD8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93BD8" w:rsidRDefault="00B93BD8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93BD8" w:rsidRDefault="00B93BD8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93BD8" w:rsidRDefault="00B93BD8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93BD8" w:rsidRDefault="00B93BD8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93BD8" w:rsidRDefault="00B93BD8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93BD8" w:rsidRDefault="00B93BD8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93BD8" w:rsidRDefault="00B93BD8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93BD8" w:rsidRDefault="00B93BD8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93BD8" w:rsidRDefault="00B93BD8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93BD8" w:rsidRDefault="00B93BD8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93BD8" w:rsidRDefault="00B93BD8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93BD8" w:rsidRDefault="00B93BD8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93BD8" w:rsidRDefault="00B93BD8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93BD8" w:rsidRDefault="00B93BD8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93BD8" w:rsidRDefault="00B93BD8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93BD8" w:rsidRDefault="00B93BD8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93BD8" w:rsidRDefault="00B93BD8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93BD8" w:rsidRDefault="00B93BD8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93BD8" w:rsidRDefault="00B93BD8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93BD8" w:rsidRDefault="00B93BD8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93BD8" w:rsidRDefault="00B93BD8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93BD8" w:rsidRDefault="008C0411" w:rsidP="008C0411">
      <w:pPr>
        <w:pStyle w:val="Default"/>
        <w:jc w:val="righ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Рисунок 5</w:t>
      </w:r>
    </w:p>
    <w:p w:rsidR="00B93BD8" w:rsidRDefault="00B93BD8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C0411" w:rsidRDefault="008C0411" w:rsidP="008C0411">
      <w:pPr>
        <w:framePr w:wrap="none" w:vAnchor="page" w:hAnchor="page" w:x="2821" w:y="2176"/>
        <w:rPr>
          <w:sz w:val="2"/>
          <w:szCs w:val="2"/>
        </w:rPr>
      </w:pPr>
      <w:r>
        <w:fldChar w:fldCharType="begin"/>
      </w:r>
      <w:r>
        <w:instrText xml:space="preserve"> INCLUDEPICTURE  "C:\\Users\\Irina\\Desktop\\media\\image7.jpeg" \* MERGEFORMATINET </w:instrText>
      </w:r>
      <w:r>
        <w:fldChar w:fldCharType="separate"/>
      </w:r>
      <w:r>
        <w:fldChar w:fldCharType="begin"/>
      </w:r>
      <w:r>
        <w:instrText xml:space="preserve"> INCLUDEPICTURE  "C:\\Users\\Irina\\Desktop\\media\\image7.jpeg" \* MERGEFORMATINET </w:instrText>
      </w:r>
      <w:r>
        <w:fldChar w:fldCharType="separate"/>
      </w:r>
      <w:r w:rsidR="005B201A">
        <w:fldChar w:fldCharType="begin"/>
      </w:r>
      <w:r w:rsidR="005B201A">
        <w:instrText xml:space="preserve"> INCLUDEPICTURE  "C:\\Users\\Irina\\Desktop\\media\\image7.jpeg" \* MERGEFORMATINET </w:instrText>
      </w:r>
      <w:r w:rsidR="005B201A">
        <w:fldChar w:fldCharType="separate"/>
      </w:r>
      <w:r w:rsidR="00A74003">
        <w:fldChar w:fldCharType="begin"/>
      </w:r>
      <w:r w:rsidR="00A74003">
        <w:instrText xml:space="preserve"> INCLUDEPICTURE  "C:\\Users\\Irina\\Desktop\\media\\image7.jpeg" \* MERGEFORMATINET </w:instrText>
      </w:r>
      <w:r w:rsidR="00A74003">
        <w:fldChar w:fldCharType="separate"/>
      </w:r>
      <w:r w:rsidR="00393F2D">
        <w:fldChar w:fldCharType="begin"/>
      </w:r>
      <w:r w:rsidR="00393F2D">
        <w:instrText xml:space="preserve"> </w:instrText>
      </w:r>
      <w:r w:rsidR="00393F2D">
        <w:instrText>INCLUDEPICTURE  "C:\\Users\\Irina\\Desktop\\media\\image7.jpeg" \* MERGEFORMATINET</w:instrText>
      </w:r>
      <w:r w:rsidR="00393F2D">
        <w:instrText xml:space="preserve"> </w:instrText>
      </w:r>
      <w:r w:rsidR="00393F2D">
        <w:fldChar w:fldCharType="separate"/>
      </w:r>
      <w:r w:rsidR="00C60B2B">
        <w:pict>
          <v:shape id="_x0000_i1025" type="#_x0000_t75" style="width:358.5pt;height:321pt">
            <v:imagedata r:id="rId9" r:href="rId10"/>
          </v:shape>
        </w:pict>
      </w:r>
      <w:r w:rsidR="00393F2D">
        <w:fldChar w:fldCharType="end"/>
      </w:r>
      <w:r w:rsidR="00A74003">
        <w:fldChar w:fldCharType="end"/>
      </w:r>
      <w:r w:rsidR="005B201A">
        <w:fldChar w:fldCharType="end"/>
      </w:r>
      <w:r>
        <w:fldChar w:fldCharType="end"/>
      </w:r>
      <w:r>
        <w:fldChar w:fldCharType="end"/>
      </w:r>
    </w:p>
    <w:p w:rsidR="00B93BD8" w:rsidRDefault="00B93BD8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427FFB" w:rsidRDefault="00427FFB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427FFB" w:rsidRDefault="00427FFB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427FFB" w:rsidRDefault="00427FFB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427FFB" w:rsidRDefault="00427FFB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427FFB" w:rsidRDefault="00427FFB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427FFB" w:rsidRDefault="00427FFB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427FFB" w:rsidRDefault="00427FFB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427FFB" w:rsidRDefault="00427FFB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427FFB" w:rsidRDefault="00427FFB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427FFB" w:rsidRDefault="00427FFB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427FFB" w:rsidRDefault="00427FFB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427FFB" w:rsidRDefault="00427FFB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427FFB" w:rsidRDefault="00427FFB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427FFB" w:rsidRDefault="00427FFB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427FFB" w:rsidRDefault="00427FFB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427FFB" w:rsidRDefault="00427FFB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427FFB" w:rsidRDefault="00427FFB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427FFB" w:rsidRDefault="00427FFB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427FFB" w:rsidRDefault="00427FFB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427FFB" w:rsidRDefault="00427FFB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427FFB" w:rsidRDefault="00427FFB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427FFB" w:rsidRDefault="00427FFB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427FFB" w:rsidRDefault="00427FFB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427FFB" w:rsidRDefault="00427FFB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427FFB" w:rsidRDefault="00427FFB" w:rsidP="00BD0B74">
      <w:pPr>
        <w:pStyle w:val="Defaul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427FFB" w:rsidRPr="005B201A" w:rsidRDefault="00427FFB" w:rsidP="00427FFB">
      <w:pPr>
        <w:widowControl w:val="0"/>
        <w:spacing w:after="180" w:line="254" w:lineRule="exact"/>
        <w:ind w:firstLine="74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  <w:r w:rsidRPr="005B201A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В целом лучше всего освоена первая группа читательских умений (поиск инфо</w:t>
      </w:r>
      <w:r w:rsidR="009C0909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рмации, общее понимание текста).</w:t>
      </w:r>
      <w:r w:rsidRPr="005B201A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9C0909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Значимо ниже результаты освоения второй группы умений (глубокое и детальное понимание содержания и формы текста). Самые низкие результаты зафиксированы по умениям третьей группы (перенос знаний, полученных из текста, на другие ситуации</w:t>
      </w:r>
      <w:r w:rsidR="00B84A4D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, связывание их с внетекстовым опытом</w:t>
      </w:r>
      <w:r w:rsidR="001762EF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, формирование собственной позиции</w:t>
      </w:r>
      <w:r w:rsidR="00670AE5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="00BE08D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размышления о содержании и форме текста, оценку надежности и достоверности информации)</w:t>
      </w:r>
      <w:r w:rsidR="00B84A4D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1762EF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 Опыта выполнения подобных заданий обучающимся основной школы недостает.</w:t>
      </w:r>
    </w:p>
    <w:p w:rsidR="009C0909" w:rsidRPr="00C60B2B" w:rsidRDefault="009C0909" w:rsidP="009C0909">
      <w:pPr>
        <w:widowControl w:val="0"/>
        <w:spacing w:after="0" w:line="254" w:lineRule="exact"/>
        <w:ind w:firstLine="740"/>
        <w:jc w:val="both"/>
        <w:rPr>
          <w:rFonts w:ascii="Times New Roman" w:eastAsia="Arial Narrow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</w:pPr>
      <w:r w:rsidRPr="00C60B2B">
        <w:rPr>
          <w:rFonts w:ascii="Times New Roman" w:eastAsia="Arial Narrow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>Управленческие решения</w:t>
      </w:r>
    </w:p>
    <w:p w:rsidR="000526CE" w:rsidRDefault="009C0909" w:rsidP="00C60B2B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  <w:r w:rsidRPr="00C60B2B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При посещении занятий </w:t>
      </w:r>
      <w:r w:rsidR="00393F2D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заместителям руководителей </w:t>
      </w:r>
      <w:r w:rsidRPr="00C60B2B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контролировать организацию проведения урока: применение приемов по формированию ЧГ («Тонкий и Толстый вопрос», «концептуальная таблица», «реставрация текста» (текст с дырками)), использование парной и групповой работ, особое внимание обращая на дифференцированный подход и работу с группами риска и резерва.</w:t>
      </w:r>
      <w:bookmarkStart w:id="0" w:name="_GoBack"/>
      <w:bookmarkEnd w:id="0"/>
    </w:p>
    <w:p w:rsidR="00E61597" w:rsidRPr="00E61597" w:rsidRDefault="00E61597" w:rsidP="00E61597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  <w:r w:rsidRPr="00E61597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Руковод</w:t>
      </w:r>
      <w:r w:rsidRPr="00E61597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ителям методических объединений п</w:t>
      </w:r>
      <w:r w:rsidRPr="00E61597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роанализировать результаты выполненных работ и выявить факторы, определившие результативность, составить планы по устранению причин низких результатов. Провести разбор заданий, которые вызвали наибольшие затруднения у обучающихся.</w:t>
      </w:r>
    </w:p>
    <w:p w:rsidR="00393F2D" w:rsidRDefault="009C0909" w:rsidP="00393F2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  <w:r w:rsidRPr="000526CE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Продолжить методическую работу по формированию ЧГ на учебных занятиях (методические часы, семинары, открытые занятия, педагогический совет).</w:t>
      </w:r>
    </w:p>
    <w:p w:rsidR="00393F2D" w:rsidRPr="00393F2D" w:rsidRDefault="00393F2D" w:rsidP="00393F2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Учителям–</w:t>
      </w:r>
      <w:r w:rsidR="009C0909" w:rsidRPr="00393F2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предметникам систематически организовывать работу на уроках по формированию умения</w:t>
      </w:r>
      <w:r w:rsidR="004649EF" w:rsidRPr="00393F2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="009C0909" w:rsidRPr="00393F2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глубокого и детального понимания содержания и формы текста, а также по осмыслению и оценке содержания и формы текста. </w:t>
      </w:r>
    </w:p>
    <w:p w:rsidR="00393F2D" w:rsidRPr="00393F2D" w:rsidRDefault="009C0909" w:rsidP="00393F2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  <w:r w:rsidRPr="00393F2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Использовать групповые и парные формы работы на учебных занятиях</w:t>
      </w:r>
      <w:r w:rsidR="0038675A" w:rsidRPr="00393F2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p w:rsidR="009C0909" w:rsidRPr="00393F2D" w:rsidRDefault="009C0909" w:rsidP="00393F2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  <w:r w:rsidRPr="00393F2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Использовать при подготовке к уроку:</w:t>
      </w:r>
    </w:p>
    <w:p w:rsidR="009C0909" w:rsidRPr="009C0909" w:rsidRDefault="0038675A" w:rsidP="00C60B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="009C0909" w:rsidRPr="009C09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Банк заданий по оценке функциональной грамотности, разработанный Институтом стратегии развития образования РАО: http://skiv.instrao.ru/bank-zadaniy/ </w:t>
      </w:r>
      <w:hyperlink r:id="rId11" w:history="1">
        <w:r w:rsidR="009C0909" w:rsidRPr="0038675A">
          <w:rPr>
            <w:rFonts w:ascii="Times New Roman" w:eastAsia="Times New Roman" w:hAnsi="Times New Roman" w:cs="Times New Roman"/>
            <w:color w:val="111115"/>
            <w:sz w:val="24"/>
            <w:szCs w:val="24"/>
            <w:bdr w:val="none" w:sz="0" w:space="0" w:color="auto" w:frame="1"/>
            <w:lang w:eastAsia="ru-RU"/>
          </w:rPr>
          <w:t>https://fg.resh.edu.ru</w:t>
        </w:r>
      </w:hyperlink>
      <w:r w:rsidR="009C0909" w:rsidRPr="009C09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</w:t>
      </w:r>
    </w:p>
    <w:p w:rsidR="009C0909" w:rsidRPr="009C0909" w:rsidRDefault="0038675A" w:rsidP="00C60B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    -</w:t>
      </w:r>
      <w:r w:rsidR="009C0909" w:rsidRPr="009C09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Открытые Задания PISA на сайте ФИОКО: </w:t>
      </w:r>
      <w:hyperlink r:id="rId12" w:history="1">
        <w:r w:rsidR="009C0909" w:rsidRPr="0038675A">
          <w:rPr>
            <w:rFonts w:ascii="Times New Roman" w:eastAsia="Times New Roman" w:hAnsi="Times New Roman" w:cs="Times New Roman"/>
            <w:color w:val="111115"/>
            <w:sz w:val="24"/>
            <w:szCs w:val="24"/>
            <w:bdr w:val="none" w:sz="0" w:space="0" w:color="auto" w:frame="1"/>
            <w:lang w:eastAsia="ru-RU"/>
          </w:rPr>
          <w:t>https://fioco.ru/примеры-задач-pisa</w:t>
        </w:r>
      </w:hyperlink>
      <w:r w:rsidR="009C0909" w:rsidRPr="009C09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</w:t>
      </w:r>
    </w:p>
    <w:p w:rsidR="009C0909" w:rsidRPr="009C0909" w:rsidRDefault="0038675A" w:rsidP="00C60B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     -</w:t>
      </w:r>
      <w:r w:rsidR="009C0909" w:rsidRPr="009C09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Открытый банк заданий по естественнонаучной грамотности ФИПИ: </w:t>
      </w:r>
      <w:hyperlink r:id="rId13" w:history="1">
        <w:r w:rsidR="009C0909" w:rsidRPr="0038675A">
          <w:rPr>
            <w:rFonts w:ascii="Times New Roman" w:eastAsia="Times New Roman" w:hAnsi="Times New Roman" w:cs="Times New Roman"/>
            <w:color w:val="111115"/>
            <w:sz w:val="24"/>
            <w:szCs w:val="24"/>
            <w:bdr w:val="none" w:sz="0" w:space="0" w:color="auto" w:frame="1"/>
            <w:lang w:eastAsia="ru-RU"/>
          </w:rPr>
          <w:t>https://fipi.ru/otkrytyy-bank-zadaniy-dlya-otsenki-yestestvennonauchnoy-gramotnosti</w:t>
        </w:r>
      </w:hyperlink>
      <w:r w:rsidR="009C0909" w:rsidRPr="009C09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</w:t>
      </w:r>
    </w:p>
    <w:p w:rsidR="009C0909" w:rsidRPr="009C0909" w:rsidRDefault="0038675A" w:rsidP="00C60B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    -</w:t>
      </w:r>
      <w:r w:rsidRPr="009C09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«</w:t>
      </w:r>
      <w:r w:rsidR="009C0909" w:rsidRPr="009C09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Формирование и оценка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="009C0909" w:rsidRPr="009C09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ФГ учащихся». Учебно-методическое пособие. </w:t>
      </w:r>
      <w:hyperlink r:id="rId14" w:history="1">
        <w:r w:rsidR="009C0909" w:rsidRPr="0038675A">
          <w:rPr>
            <w:rFonts w:ascii="Times New Roman" w:eastAsia="Times New Roman" w:hAnsi="Times New Roman" w:cs="Times New Roman"/>
            <w:color w:val="111115"/>
            <w:sz w:val="24"/>
            <w:szCs w:val="24"/>
            <w:bdr w:val="none" w:sz="0" w:space="0" w:color="auto" w:frame="1"/>
            <w:lang w:eastAsia="ru-RU"/>
          </w:rPr>
          <w:t>https://cloud.mail.ru/public/dAD9/Q6Hv3MZYU</w:t>
        </w:r>
      </w:hyperlink>
      <w:r w:rsidR="009C0909" w:rsidRPr="009C09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8675A" w:rsidRDefault="009C0909" w:rsidP="00C60B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C09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     -    Компетенции «4К»: формирование и оценка на уроке. Практические рекомендации. </w:t>
      </w:r>
      <w:hyperlink r:id="rId15" w:history="1">
        <w:r w:rsidRPr="0038675A">
          <w:rPr>
            <w:rFonts w:ascii="Times New Roman" w:eastAsia="Times New Roman" w:hAnsi="Times New Roman" w:cs="Times New Roman"/>
            <w:color w:val="111115"/>
            <w:sz w:val="24"/>
            <w:szCs w:val="24"/>
            <w:bdr w:val="none" w:sz="0" w:space="0" w:color="auto" w:frame="1"/>
            <w:lang w:eastAsia="ru-RU"/>
          </w:rPr>
          <w:t>https://cloud.mail.ru/public/22jE/WDCooUhT2</w:t>
        </w:r>
      </w:hyperlink>
      <w:r w:rsidRPr="009C09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C0909" w:rsidRPr="009C0909" w:rsidRDefault="0038675A" w:rsidP="00C60B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- </w:t>
      </w:r>
      <w:r w:rsidR="009C0909" w:rsidRPr="009C09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Уроки формирования ФГ (работаем по ФГОС общего образования). </w:t>
      </w:r>
      <w:hyperlink r:id="rId16" w:history="1">
        <w:r w:rsidR="009C0909" w:rsidRPr="0038675A">
          <w:rPr>
            <w:rFonts w:ascii="Times New Roman" w:eastAsia="Times New Roman" w:hAnsi="Times New Roman" w:cs="Times New Roman"/>
            <w:color w:val="111115"/>
            <w:sz w:val="24"/>
            <w:szCs w:val="24"/>
            <w:bdr w:val="none" w:sz="0" w:space="0" w:color="auto" w:frame="1"/>
            <w:lang w:eastAsia="ru-RU"/>
          </w:rPr>
          <w:t>https://cloud.mail.ru/public/FFRH/JcySyhQ7b</w:t>
        </w:r>
      </w:hyperlink>
      <w:r w:rsidR="009C0909" w:rsidRPr="009C09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427FFB" w:rsidRPr="0038675A" w:rsidRDefault="00427FFB" w:rsidP="00C60B2B">
      <w:pPr>
        <w:widowControl w:val="0"/>
        <w:spacing w:after="0" w:line="240" w:lineRule="auto"/>
        <w:ind w:firstLine="740"/>
        <w:jc w:val="both"/>
        <w:rPr>
          <w:rFonts w:eastAsia="Times New Roman"/>
          <w:bCs/>
          <w:color w:val="111115"/>
          <w:bdr w:val="none" w:sz="0" w:space="0" w:color="auto" w:frame="1"/>
        </w:rPr>
      </w:pPr>
    </w:p>
    <w:sectPr w:rsidR="00427FFB" w:rsidRPr="0038675A" w:rsidSect="00BD0B74"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2050D"/>
    <w:multiLevelType w:val="hybridMultilevel"/>
    <w:tmpl w:val="D568A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C7093"/>
    <w:multiLevelType w:val="hybridMultilevel"/>
    <w:tmpl w:val="66EE5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D101B"/>
    <w:multiLevelType w:val="multilevel"/>
    <w:tmpl w:val="09267BA2"/>
    <w:lvl w:ilvl="0">
      <w:start w:val="1"/>
      <w:numFmt w:val="decimal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F03"/>
    <w:rsid w:val="00001517"/>
    <w:rsid w:val="000027AD"/>
    <w:rsid w:val="00007AB3"/>
    <w:rsid w:val="00026EDF"/>
    <w:rsid w:val="00043A9E"/>
    <w:rsid w:val="000526CE"/>
    <w:rsid w:val="00107E60"/>
    <w:rsid w:val="00173713"/>
    <w:rsid w:val="001762EF"/>
    <w:rsid w:val="00195C8F"/>
    <w:rsid w:val="001C2F83"/>
    <w:rsid w:val="001D2844"/>
    <w:rsid w:val="001D7C8A"/>
    <w:rsid w:val="00220FE5"/>
    <w:rsid w:val="00237985"/>
    <w:rsid w:val="0031122F"/>
    <w:rsid w:val="00351336"/>
    <w:rsid w:val="0038675A"/>
    <w:rsid w:val="00393F2D"/>
    <w:rsid w:val="00427FFB"/>
    <w:rsid w:val="004304A3"/>
    <w:rsid w:val="00460C37"/>
    <w:rsid w:val="004649EF"/>
    <w:rsid w:val="005B201A"/>
    <w:rsid w:val="005E5D3F"/>
    <w:rsid w:val="00603F03"/>
    <w:rsid w:val="00670AE5"/>
    <w:rsid w:val="00680B03"/>
    <w:rsid w:val="0070452A"/>
    <w:rsid w:val="0070589C"/>
    <w:rsid w:val="00792B23"/>
    <w:rsid w:val="007A1CFB"/>
    <w:rsid w:val="007B4BAB"/>
    <w:rsid w:val="008C0411"/>
    <w:rsid w:val="009754FC"/>
    <w:rsid w:val="009C0909"/>
    <w:rsid w:val="009D5B18"/>
    <w:rsid w:val="00A36710"/>
    <w:rsid w:val="00A55A4B"/>
    <w:rsid w:val="00A74003"/>
    <w:rsid w:val="00B65DAE"/>
    <w:rsid w:val="00B84A4D"/>
    <w:rsid w:val="00B93BD8"/>
    <w:rsid w:val="00B94FF7"/>
    <w:rsid w:val="00BD0B74"/>
    <w:rsid w:val="00BE08DE"/>
    <w:rsid w:val="00C16C35"/>
    <w:rsid w:val="00C60B2B"/>
    <w:rsid w:val="00C83DF1"/>
    <w:rsid w:val="00D73309"/>
    <w:rsid w:val="00DB2CCE"/>
    <w:rsid w:val="00DD32B3"/>
    <w:rsid w:val="00E00FC6"/>
    <w:rsid w:val="00E14694"/>
    <w:rsid w:val="00E574CE"/>
    <w:rsid w:val="00E61597"/>
    <w:rsid w:val="00EE7247"/>
    <w:rsid w:val="00F30599"/>
    <w:rsid w:val="00FE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500B3C84-FEF3-4932-9530-BC4B67865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rsid w:val="00E574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Колонтитул (2)"/>
    <w:basedOn w:val="2"/>
    <w:rsid w:val="00E574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D73309"/>
    <w:rPr>
      <w:rFonts w:ascii="Arial Narrow" w:eastAsia="Arial Narrow" w:hAnsi="Arial Narrow" w:cs="Arial Narrow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309"/>
    <w:pPr>
      <w:widowControl w:val="0"/>
      <w:shd w:val="clear" w:color="auto" w:fill="FFFFFF"/>
      <w:spacing w:before="60" w:after="0" w:line="259" w:lineRule="exact"/>
    </w:pPr>
    <w:rPr>
      <w:rFonts w:ascii="Arial Narrow" w:eastAsia="Arial Narrow" w:hAnsi="Arial Narrow" w:cs="Arial Narrow"/>
      <w:sz w:val="20"/>
      <w:szCs w:val="20"/>
    </w:rPr>
  </w:style>
  <w:style w:type="table" w:styleId="a3">
    <w:name w:val="Table Grid"/>
    <w:basedOn w:val="a1"/>
    <w:uiPriority w:val="39"/>
    <w:rsid w:val="00975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5pt">
    <w:name w:val="Основной текст (2) + 8;5 pt;Полужирный"/>
    <w:basedOn w:val="21"/>
    <w:rsid w:val="009754FC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FFFFFF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4304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43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3A9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526C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8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fipi.ru/otkrytyy-bank-zadaniy-dlya-otsenki-yestestvennonauchnoy-gramotnost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fioco.ru/&#1087;&#1088;&#1080;&#1084;&#1077;&#1088;&#1099;-&#1079;&#1072;&#1076;&#1072;&#1095;-pis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loud.mail.ru/public/FFRH/JcySyhQ7b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fg.resh.edu.ru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cloud.mail.ru/public/22jE/WDCooUhT2" TargetMode="External"/><Relationship Id="rId10" Type="http://schemas.openxmlformats.org/officeDocument/2006/relationships/image" Target="media/image7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cloud.mail.ru/public/dAD9/Q6Hv3MZY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61</cp:revision>
  <cp:lastPrinted>2022-01-10T03:35:00Z</cp:lastPrinted>
  <dcterms:created xsi:type="dcterms:W3CDTF">2022-01-10T01:35:00Z</dcterms:created>
  <dcterms:modified xsi:type="dcterms:W3CDTF">2022-01-12T08:24:00Z</dcterms:modified>
</cp:coreProperties>
</file>