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6F6F19">
        <w:trPr>
          <w:trHeight w:hRule="exact" w:val="3031"/>
        </w:trPr>
        <w:tc>
          <w:tcPr>
            <w:tcW w:w="10716" w:type="dxa"/>
          </w:tcPr>
          <w:p w:rsidR="006F6F19" w:rsidRDefault="00C85341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1270" cy="9067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27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F19">
        <w:trPr>
          <w:trHeight w:hRule="exact" w:val="8335"/>
        </w:trPr>
        <w:tc>
          <w:tcPr>
            <w:tcW w:w="10716" w:type="dxa"/>
            <w:vAlign w:val="center"/>
          </w:tcPr>
          <w:p w:rsidR="006F6F19" w:rsidRDefault="006F6F19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Приказ Минобрнауки России от 12.03.2014 N 177</w:t>
            </w:r>
            <w:r>
              <w:rPr>
                <w:sz w:val="48"/>
                <w:szCs w:val="48"/>
              </w:rPr>
              <w:br/>
              <w:t>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      </w:r>
            <w:r>
              <w:rPr>
                <w:sz w:val="48"/>
                <w:szCs w:val="48"/>
              </w:rPr>
              <w:br/>
              <w:t>(Зарегистрировано в Минюсте России 08.05.2014 N 32215)</w:t>
            </w:r>
          </w:p>
        </w:tc>
      </w:tr>
      <w:tr w:rsidR="006F6F19">
        <w:trPr>
          <w:trHeight w:hRule="exact" w:val="3031"/>
        </w:trPr>
        <w:tc>
          <w:tcPr>
            <w:tcW w:w="10716" w:type="dxa"/>
            <w:vAlign w:val="center"/>
          </w:tcPr>
          <w:p w:rsidR="006F6F19" w:rsidRDefault="006F6F19">
            <w:pPr>
              <w:pStyle w:val="ConsPlusTitlePage"/>
              <w:jc w:val="center"/>
              <w:rPr>
                <w:sz w:val="28"/>
                <w:szCs w:val="28"/>
              </w:rPr>
            </w:pPr>
          </w:p>
        </w:tc>
      </w:tr>
    </w:tbl>
    <w:p w:rsidR="006F6F19" w:rsidRDefault="006F6F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6F6F19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6F6F19" w:rsidRDefault="006F6F19">
      <w:pPr>
        <w:pStyle w:val="ConsPlusNormal"/>
        <w:jc w:val="both"/>
        <w:outlineLvl w:val="0"/>
      </w:pPr>
    </w:p>
    <w:p w:rsidR="006F6F19" w:rsidRDefault="006F6F19">
      <w:pPr>
        <w:pStyle w:val="ConsPlusNormal"/>
        <w:outlineLvl w:val="0"/>
      </w:pPr>
      <w:r>
        <w:t>Зарегистрировано в Минюсте России 8 мая 2014 г. N 32215</w:t>
      </w:r>
    </w:p>
    <w:p w:rsidR="006F6F19" w:rsidRDefault="006F6F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6F19" w:rsidRDefault="006F6F19">
      <w:pPr>
        <w:pStyle w:val="ConsPlusNormal"/>
        <w:jc w:val="both"/>
      </w:pPr>
    </w:p>
    <w:p w:rsidR="006F6F19" w:rsidRDefault="006F6F1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F6F19" w:rsidRDefault="006F6F19">
      <w:pPr>
        <w:pStyle w:val="ConsPlusTitle"/>
        <w:jc w:val="center"/>
      </w:pPr>
    </w:p>
    <w:p w:rsidR="006F6F19" w:rsidRDefault="006F6F19">
      <w:pPr>
        <w:pStyle w:val="ConsPlusTitle"/>
        <w:jc w:val="center"/>
      </w:pPr>
      <w:r>
        <w:t>ПРИКАЗ</w:t>
      </w:r>
    </w:p>
    <w:p w:rsidR="006F6F19" w:rsidRDefault="006F6F19">
      <w:pPr>
        <w:pStyle w:val="ConsPlusTitle"/>
        <w:jc w:val="center"/>
      </w:pPr>
      <w:r>
        <w:t>от 12 марта 2014 г. N 177</w:t>
      </w:r>
    </w:p>
    <w:p w:rsidR="006F6F19" w:rsidRDefault="006F6F19">
      <w:pPr>
        <w:pStyle w:val="ConsPlusTitle"/>
        <w:jc w:val="center"/>
      </w:pPr>
    </w:p>
    <w:p w:rsidR="006F6F19" w:rsidRDefault="006F6F19">
      <w:pPr>
        <w:pStyle w:val="ConsPlusTitle"/>
        <w:jc w:val="center"/>
      </w:pPr>
      <w:r>
        <w:t>ОБ УТВЕРЖДЕНИИ ПОРЯДКА И УСЛОВИЙ</w:t>
      </w:r>
    </w:p>
    <w:p w:rsidR="006F6F19" w:rsidRDefault="006F6F19">
      <w:pPr>
        <w:pStyle w:val="ConsPlusTitle"/>
        <w:jc w:val="center"/>
      </w:pPr>
      <w:r>
        <w:t>ОСУЩЕСТВЛЕНИЯ ПЕРЕВОДА ОБУЧАЮЩИХСЯ ИЗ ОДНОЙ</w:t>
      </w:r>
    </w:p>
    <w:p w:rsidR="006F6F19" w:rsidRDefault="006F6F19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6F6F19" w:rsidRDefault="006F6F19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6F6F19" w:rsidRDefault="006F6F19">
      <w:pPr>
        <w:pStyle w:val="ConsPlusTitle"/>
        <w:jc w:val="center"/>
      </w:pPr>
      <w:r>
        <w:t>ОБЩЕГО И СРЕДНЕГО ОБЩЕГО ОБРАЗОВАНИЯ, В ДРУГИЕ ОРГАНИЗАЦИИ,</w:t>
      </w:r>
    </w:p>
    <w:p w:rsidR="006F6F19" w:rsidRDefault="006F6F19">
      <w:pPr>
        <w:pStyle w:val="ConsPlusTitle"/>
        <w:jc w:val="center"/>
      </w:pPr>
      <w:r>
        <w:t>ОСУЩЕСТВЛЯЮЩИЕ ОБРАЗОВАТЕЛЬНУЮ ДЕЯТЕЛЬНОСТЬ</w:t>
      </w:r>
    </w:p>
    <w:p w:rsidR="006F6F19" w:rsidRDefault="006F6F19">
      <w:pPr>
        <w:pStyle w:val="ConsPlusTitle"/>
        <w:jc w:val="center"/>
      </w:pPr>
      <w:r>
        <w:t>ПО ОБРАЗОВАТЕЛЬНЫМ ПРОГРАММАМ СООТВЕТСТВУЮЩИХ</w:t>
      </w:r>
    </w:p>
    <w:p w:rsidR="006F6F19" w:rsidRDefault="006F6F19">
      <w:pPr>
        <w:pStyle w:val="ConsPlusTitle"/>
        <w:jc w:val="center"/>
      </w:pPr>
      <w:r>
        <w:t>УРОВНЯ И НАПРАВЛЕННОСТИ</w:t>
      </w:r>
    </w:p>
    <w:p w:rsidR="006F6F19" w:rsidRDefault="006F6F19">
      <w:pPr>
        <w:pStyle w:val="ConsPlusNormal"/>
        <w:jc w:val="both"/>
      </w:pPr>
    </w:p>
    <w:p w:rsidR="006F6F19" w:rsidRDefault="006F6F19">
      <w:pPr>
        <w:pStyle w:val="ConsPlusNormal"/>
        <w:ind w:firstLine="540"/>
        <w:jc w:val="both"/>
      </w:pPr>
      <w:r>
        <w:t>В соответствии с пунктом 15 части 1 и частью 9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6F6F19" w:rsidRDefault="006F6F19">
      <w:pPr>
        <w:pStyle w:val="ConsPlusNormal"/>
        <w:ind w:firstLine="540"/>
        <w:jc w:val="both"/>
      </w:pPr>
      <w:r>
        <w:t>Утвердить прилагаемые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6F6F19" w:rsidRDefault="006F6F19">
      <w:pPr>
        <w:pStyle w:val="ConsPlusNormal"/>
        <w:ind w:firstLine="540"/>
        <w:jc w:val="both"/>
      </w:pPr>
    </w:p>
    <w:p w:rsidR="006F6F19" w:rsidRDefault="006F6F19">
      <w:pPr>
        <w:pStyle w:val="ConsPlusNormal"/>
        <w:jc w:val="right"/>
      </w:pPr>
      <w:r>
        <w:t>Министр</w:t>
      </w:r>
    </w:p>
    <w:p w:rsidR="006F6F19" w:rsidRDefault="006F6F19">
      <w:pPr>
        <w:pStyle w:val="ConsPlusNormal"/>
        <w:jc w:val="right"/>
      </w:pPr>
      <w:r>
        <w:t>Д.В.ЛИВАНОВ</w:t>
      </w:r>
    </w:p>
    <w:p w:rsidR="006F6F19" w:rsidRDefault="006F6F19">
      <w:pPr>
        <w:pStyle w:val="ConsPlusNormal"/>
        <w:jc w:val="right"/>
      </w:pPr>
    </w:p>
    <w:p w:rsidR="006F6F19" w:rsidRDefault="006F6F19">
      <w:pPr>
        <w:pStyle w:val="ConsPlusNormal"/>
        <w:jc w:val="right"/>
      </w:pPr>
    </w:p>
    <w:p w:rsidR="006F6F19" w:rsidRDefault="006F6F19">
      <w:pPr>
        <w:pStyle w:val="ConsPlusNormal"/>
        <w:jc w:val="right"/>
      </w:pPr>
    </w:p>
    <w:p w:rsidR="006F6F19" w:rsidRDefault="006F6F19">
      <w:pPr>
        <w:pStyle w:val="ConsPlusNormal"/>
        <w:jc w:val="right"/>
      </w:pPr>
    </w:p>
    <w:p w:rsidR="006F6F19" w:rsidRDefault="006F6F19">
      <w:pPr>
        <w:pStyle w:val="ConsPlusNormal"/>
        <w:jc w:val="right"/>
      </w:pPr>
    </w:p>
    <w:p w:rsidR="006F6F19" w:rsidRDefault="006F6F19">
      <w:pPr>
        <w:pStyle w:val="ConsPlusNormal"/>
        <w:jc w:val="right"/>
        <w:outlineLvl w:val="0"/>
      </w:pPr>
      <w:r>
        <w:t>Приложение</w:t>
      </w:r>
    </w:p>
    <w:p w:rsidR="006F6F19" w:rsidRDefault="006F6F19">
      <w:pPr>
        <w:pStyle w:val="ConsPlusNormal"/>
        <w:ind w:firstLine="540"/>
        <w:jc w:val="both"/>
      </w:pPr>
    </w:p>
    <w:p w:rsidR="006F6F19" w:rsidRDefault="006F6F19">
      <w:pPr>
        <w:pStyle w:val="ConsPlusNormal"/>
        <w:jc w:val="right"/>
      </w:pPr>
      <w:r>
        <w:t>Утверждены</w:t>
      </w:r>
    </w:p>
    <w:p w:rsidR="006F6F19" w:rsidRDefault="006F6F19">
      <w:pPr>
        <w:pStyle w:val="ConsPlusNormal"/>
        <w:jc w:val="right"/>
      </w:pPr>
      <w:r>
        <w:t>приказом Министерства образования</w:t>
      </w:r>
    </w:p>
    <w:p w:rsidR="006F6F19" w:rsidRDefault="006F6F19">
      <w:pPr>
        <w:pStyle w:val="ConsPlusNormal"/>
        <w:jc w:val="right"/>
      </w:pPr>
      <w:r>
        <w:t>и науки Российской Федерации</w:t>
      </w:r>
    </w:p>
    <w:p w:rsidR="006F6F19" w:rsidRDefault="006F6F19">
      <w:pPr>
        <w:pStyle w:val="ConsPlusNormal"/>
        <w:jc w:val="right"/>
      </w:pPr>
      <w:r>
        <w:t>от 12 марта 2014 г. N 177</w:t>
      </w:r>
    </w:p>
    <w:p w:rsidR="006F6F19" w:rsidRDefault="006F6F19">
      <w:pPr>
        <w:pStyle w:val="ConsPlusNormal"/>
        <w:jc w:val="both"/>
      </w:pPr>
    </w:p>
    <w:p w:rsidR="006F6F19" w:rsidRDefault="006F6F19">
      <w:pPr>
        <w:pStyle w:val="ConsPlusTitle"/>
        <w:jc w:val="center"/>
      </w:pPr>
      <w:bookmarkStart w:id="1" w:name="Par35"/>
      <w:bookmarkEnd w:id="1"/>
      <w:r>
        <w:t>ПОРЯДОК И УСЛОВИЯ</w:t>
      </w:r>
    </w:p>
    <w:p w:rsidR="006F6F19" w:rsidRDefault="006F6F19">
      <w:pPr>
        <w:pStyle w:val="ConsPlusTitle"/>
        <w:jc w:val="center"/>
      </w:pPr>
      <w:r>
        <w:t>ОСУЩЕСТВЛЕНИЯ ПЕРЕВОДА ОБУЧАЮЩИХСЯ ИЗ ОДНОЙ</w:t>
      </w:r>
    </w:p>
    <w:p w:rsidR="006F6F19" w:rsidRDefault="006F6F19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6F6F19" w:rsidRDefault="006F6F19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6F6F19" w:rsidRDefault="006F6F19">
      <w:pPr>
        <w:pStyle w:val="ConsPlusTitle"/>
        <w:jc w:val="center"/>
      </w:pPr>
      <w:r>
        <w:t>ОБЩЕГО И СРЕДНЕГО ОБЩЕГО ОБРАЗОВАНИЯ, В ДРУГИЕ ОРГАНИЗАЦИИ,</w:t>
      </w:r>
    </w:p>
    <w:p w:rsidR="006F6F19" w:rsidRDefault="006F6F19">
      <w:pPr>
        <w:pStyle w:val="ConsPlusTitle"/>
        <w:jc w:val="center"/>
      </w:pPr>
      <w:r>
        <w:t>ОСУЩЕСТВЛЯЮЩИЕ ОБРАЗОВАТЕЛЬНУЮ ДЕЯТЕЛЬНОСТЬ</w:t>
      </w:r>
    </w:p>
    <w:p w:rsidR="006F6F19" w:rsidRDefault="006F6F19">
      <w:pPr>
        <w:pStyle w:val="ConsPlusTitle"/>
        <w:jc w:val="center"/>
      </w:pPr>
      <w:r>
        <w:t>ПО ОБРАЗОВАТЕЛЬНЫМ ПРОГРАММАМ СООТВЕТСТВУЮЩИХ</w:t>
      </w:r>
    </w:p>
    <w:p w:rsidR="006F6F19" w:rsidRDefault="006F6F19">
      <w:pPr>
        <w:pStyle w:val="ConsPlusTitle"/>
        <w:jc w:val="center"/>
      </w:pPr>
      <w:r>
        <w:t>УРОВНЯ И НАПРАВЛЕННОСТИ</w:t>
      </w:r>
    </w:p>
    <w:p w:rsidR="006F6F19" w:rsidRDefault="006F6F19">
      <w:pPr>
        <w:pStyle w:val="ConsPlusNormal"/>
        <w:jc w:val="both"/>
      </w:pPr>
    </w:p>
    <w:p w:rsidR="006F6F19" w:rsidRDefault="006F6F19">
      <w:pPr>
        <w:pStyle w:val="ConsPlusNormal"/>
        <w:jc w:val="center"/>
        <w:outlineLvl w:val="1"/>
      </w:pPr>
      <w:r>
        <w:t>I. Общие положения</w:t>
      </w:r>
    </w:p>
    <w:p w:rsidR="006F6F19" w:rsidRDefault="006F6F19">
      <w:pPr>
        <w:pStyle w:val="ConsPlusNormal"/>
        <w:jc w:val="both"/>
      </w:pPr>
    </w:p>
    <w:p w:rsidR="006F6F19" w:rsidRDefault="006F6F19">
      <w:pPr>
        <w:pStyle w:val="ConsPlusNormal"/>
        <w:ind w:firstLine="540"/>
        <w:jc w:val="both"/>
      </w:pPr>
      <w:r>
        <w:t xml:space="preserve"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</w:t>
      </w:r>
      <w:r>
        <w:lastRenderedPageBreak/>
        <w:t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6F6F19" w:rsidRDefault="006F6F19">
      <w:pPr>
        <w:pStyle w:val="ConsPlusNormal"/>
        <w:ind w:firstLine="540"/>
        <w:jc w:val="both"/>
      </w:pPr>
      <w: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6F6F19" w:rsidRDefault="006F6F19">
      <w:pPr>
        <w:pStyle w:val="ConsPlusNormal"/>
        <w:ind w:firstLine="540"/>
        <w:jc w:val="both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6F6F19" w:rsidRDefault="006F6F19">
      <w:pPr>
        <w:pStyle w:val="ConsPlusNormal"/>
        <w:ind w:firstLine="540"/>
        <w:jc w:val="both"/>
      </w:pPr>
      <w: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6F6F19" w:rsidRDefault="006F6F19">
      <w:pPr>
        <w:pStyle w:val="ConsPlusNormal"/>
        <w:ind w:firstLine="540"/>
        <w:jc w:val="both"/>
      </w:pPr>
      <w:bookmarkStart w:id="2" w:name="Par50"/>
      <w:bookmarkEnd w:id="2"/>
      <w: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6F6F19" w:rsidRDefault="006F6F19">
      <w:pPr>
        <w:pStyle w:val="ConsPlusNormal"/>
        <w:ind w:firstLine="540"/>
        <w:jc w:val="both"/>
      </w:pPr>
      <w:r>
        <w:t>3. Действие настоящего Порядка не распространяется на специальные учебно-воспитательные образовательные организации для обучающихся с девиантным (общественно опасным) поведением и общеобразовательные организации при исправительных учреждениях уголовно-исполнительной системы.</w:t>
      </w:r>
    </w:p>
    <w:p w:rsidR="006F6F19" w:rsidRDefault="006F6F19">
      <w:pPr>
        <w:pStyle w:val="ConsPlusNormal"/>
        <w:ind w:firstLine="540"/>
        <w:jc w:val="both"/>
      </w:pPr>
      <w:r>
        <w:t>4. Перевод обучающихся не зависит от периода (времени) учебного года.</w:t>
      </w:r>
    </w:p>
    <w:p w:rsidR="006F6F19" w:rsidRDefault="006F6F19">
      <w:pPr>
        <w:pStyle w:val="ConsPlusNormal"/>
        <w:jc w:val="both"/>
      </w:pPr>
    </w:p>
    <w:p w:rsidR="006F6F19" w:rsidRDefault="006F6F19">
      <w:pPr>
        <w:pStyle w:val="ConsPlusNormal"/>
        <w:jc w:val="center"/>
        <w:outlineLvl w:val="1"/>
      </w:pPr>
      <w:r>
        <w:t>II. Перевод совершеннолетнего обучающегося</w:t>
      </w:r>
    </w:p>
    <w:p w:rsidR="006F6F19" w:rsidRDefault="006F6F19">
      <w:pPr>
        <w:pStyle w:val="ConsPlusNormal"/>
        <w:jc w:val="center"/>
      </w:pPr>
      <w:r>
        <w:t>по его инициативе или несовершеннолетнего</w:t>
      </w:r>
    </w:p>
    <w:p w:rsidR="006F6F19" w:rsidRDefault="006F6F19">
      <w:pPr>
        <w:pStyle w:val="ConsPlusNormal"/>
        <w:jc w:val="center"/>
      </w:pPr>
      <w:r>
        <w:t>обучающегося по инициативе его родителей</w:t>
      </w:r>
    </w:p>
    <w:p w:rsidR="006F6F19" w:rsidRDefault="006F6F19">
      <w:pPr>
        <w:pStyle w:val="ConsPlusNormal"/>
        <w:jc w:val="center"/>
      </w:pPr>
      <w:r>
        <w:t>(законных представителей)</w:t>
      </w:r>
    </w:p>
    <w:p w:rsidR="006F6F19" w:rsidRDefault="006F6F19">
      <w:pPr>
        <w:pStyle w:val="ConsPlusNormal"/>
        <w:jc w:val="both"/>
      </w:pPr>
    </w:p>
    <w:p w:rsidR="006F6F19" w:rsidRDefault="006F6F19">
      <w:pPr>
        <w:pStyle w:val="ConsPlusNormal"/>
        <w:ind w:firstLine="540"/>
        <w:jc w:val="both"/>
      </w:pPr>
      <w: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6F6F19" w:rsidRDefault="006F6F19">
      <w:pPr>
        <w:pStyle w:val="ConsPlusNormal"/>
        <w:ind w:firstLine="540"/>
        <w:jc w:val="both"/>
      </w:pPr>
      <w:r>
        <w:t>осуществляют выбор принимающей организации;</w:t>
      </w:r>
    </w:p>
    <w:p w:rsidR="006F6F19" w:rsidRDefault="006F6F19">
      <w:pPr>
        <w:pStyle w:val="ConsPlusNormal"/>
        <w:ind w:firstLine="540"/>
        <w:jc w:val="both"/>
      </w:pPr>
      <w:r>
        <w:t>обращаются в выбранную организацию с запросом о наличии свободных мест, в том числе с использованием сети Интернет;</w:t>
      </w:r>
    </w:p>
    <w:p w:rsidR="006F6F19" w:rsidRDefault="006F6F19">
      <w:pPr>
        <w:pStyle w:val="ConsPlusNormal"/>
        <w:ind w:firstLine="540"/>
        <w:jc w:val="both"/>
      </w:pPr>
      <w: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6F6F19" w:rsidRDefault="006F6F19">
      <w:pPr>
        <w:pStyle w:val="ConsPlusNormal"/>
        <w:ind w:firstLine="540"/>
        <w:jc w:val="both"/>
      </w:pPr>
      <w: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6F6F19" w:rsidRDefault="006F6F19">
      <w:pPr>
        <w:pStyle w:val="ConsPlusNormal"/>
        <w:ind w:firstLine="540"/>
        <w:jc w:val="both"/>
      </w:pPr>
      <w: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6F6F19" w:rsidRDefault="006F6F19">
      <w:pPr>
        <w:pStyle w:val="ConsPlusNormal"/>
        <w:ind w:firstLine="540"/>
        <w:jc w:val="both"/>
      </w:pPr>
      <w:r>
        <w:t>а) фамилия, имя, отчество (при наличии) обучающегося;</w:t>
      </w:r>
    </w:p>
    <w:p w:rsidR="006F6F19" w:rsidRDefault="006F6F19">
      <w:pPr>
        <w:pStyle w:val="ConsPlusNormal"/>
        <w:ind w:firstLine="540"/>
        <w:jc w:val="both"/>
      </w:pPr>
      <w:r>
        <w:t>б) дата рождения;</w:t>
      </w:r>
    </w:p>
    <w:p w:rsidR="006F6F19" w:rsidRDefault="006F6F19">
      <w:pPr>
        <w:pStyle w:val="ConsPlusNormal"/>
        <w:ind w:firstLine="540"/>
        <w:jc w:val="both"/>
      </w:pPr>
      <w:r>
        <w:t>в) класс и профиль обучения (при наличии);</w:t>
      </w:r>
    </w:p>
    <w:p w:rsidR="006F6F19" w:rsidRDefault="006F6F19">
      <w:pPr>
        <w:pStyle w:val="ConsPlusNormal"/>
        <w:ind w:firstLine="540"/>
        <w:jc w:val="both"/>
      </w:pPr>
      <w: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6F6F19" w:rsidRDefault="006F6F19">
      <w:pPr>
        <w:pStyle w:val="ConsPlusNormal"/>
        <w:ind w:firstLine="540"/>
        <w:jc w:val="both"/>
      </w:pPr>
      <w: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6F6F19" w:rsidRPr="00946064" w:rsidRDefault="006F6F19">
      <w:pPr>
        <w:pStyle w:val="ConsPlusNormal"/>
        <w:ind w:firstLine="540"/>
        <w:jc w:val="both"/>
        <w:rPr>
          <w:highlight w:val="yellow"/>
        </w:rPr>
      </w:pPr>
      <w:bookmarkStart w:id="3" w:name="Par70"/>
      <w:bookmarkEnd w:id="3"/>
      <w:r>
        <w:t>8</w:t>
      </w:r>
      <w:r w:rsidRPr="00946064">
        <w:rPr>
          <w:highlight w:val="yellow"/>
        </w:rPr>
        <w:t>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6F6F19" w:rsidRPr="00946064" w:rsidRDefault="006F6F19">
      <w:pPr>
        <w:pStyle w:val="ConsPlusNormal"/>
        <w:ind w:firstLine="540"/>
        <w:jc w:val="both"/>
        <w:rPr>
          <w:highlight w:val="yellow"/>
        </w:rPr>
      </w:pPr>
      <w:r w:rsidRPr="00946064">
        <w:rPr>
          <w:highlight w:val="yellow"/>
        </w:rPr>
        <w:t>личное дело обучающегося;</w:t>
      </w:r>
    </w:p>
    <w:p w:rsidR="006F6F19" w:rsidRDefault="006F6F19">
      <w:pPr>
        <w:pStyle w:val="ConsPlusNormal"/>
        <w:ind w:firstLine="540"/>
        <w:jc w:val="both"/>
      </w:pPr>
      <w:r w:rsidRPr="00946064">
        <w:rPr>
          <w:highlight w:val="yellow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6F6F19" w:rsidRDefault="006F6F19">
      <w:pPr>
        <w:pStyle w:val="ConsPlusNormal"/>
        <w:ind w:firstLine="540"/>
        <w:jc w:val="both"/>
      </w:pPr>
      <w:r>
        <w:lastRenderedPageBreak/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6F6F19" w:rsidRDefault="006F6F19">
      <w:pPr>
        <w:pStyle w:val="ConsPlusNormal"/>
        <w:ind w:firstLine="540"/>
        <w:jc w:val="both"/>
      </w:pPr>
      <w:r>
        <w:t>10. Указанные в пункте 8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6F6F19" w:rsidRDefault="006F6F19">
      <w:pPr>
        <w:pStyle w:val="ConsPlusNormal"/>
        <w:ind w:firstLine="540"/>
        <w:jc w:val="both"/>
      </w:pPr>
      <w: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приема' заявления и документов, указанных в пункте 8 настоящего Порядка, с указанием даты зачисления и класса.</w:t>
      </w:r>
    </w:p>
    <w:p w:rsidR="006F6F19" w:rsidRDefault="006F6F19">
      <w:pPr>
        <w:pStyle w:val="ConsPlusNormal"/>
        <w:ind w:firstLine="540"/>
        <w:jc w:val="both"/>
      </w:pPr>
      <w: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6F6F19" w:rsidRDefault="006F6F19">
      <w:pPr>
        <w:pStyle w:val="ConsPlusNormal"/>
        <w:jc w:val="both"/>
      </w:pPr>
    </w:p>
    <w:p w:rsidR="006F6F19" w:rsidRDefault="006F6F19">
      <w:pPr>
        <w:pStyle w:val="ConsPlusNormal"/>
        <w:jc w:val="center"/>
        <w:outlineLvl w:val="1"/>
      </w:pPr>
      <w:r>
        <w:t>III. Перевод обучающегося в случае</w:t>
      </w:r>
    </w:p>
    <w:p w:rsidR="006F6F19" w:rsidRDefault="006F6F19">
      <w:pPr>
        <w:pStyle w:val="ConsPlusNormal"/>
        <w:jc w:val="center"/>
      </w:pPr>
      <w:r>
        <w:t>прекращения деятельности исходной организации,</w:t>
      </w:r>
    </w:p>
    <w:p w:rsidR="006F6F19" w:rsidRDefault="006F6F19">
      <w:pPr>
        <w:pStyle w:val="ConsPlusNormal"/>
        <w:jc w:val="center"/>
      </w:pPr>
      <w:r>
        <w:t>аннулирования лицензии, лишения ее государственной</w:t>
      </w:r>
    </w:p>
    <w:p w:rsidR="006F6F19" w:rsidRDefault="006F6F19">
      <w:pPr>
        <w:pStyle w:val="ConsPlusNormal"/>
        <w:jc w:val="center"/>
      </w:pPr>
      <w:r>
        <w:t>аккредитации по соответствующей образовательной программе</w:t>
      </w:r>
    </w:p>
    <w:p w:rsidR="006F6F19" w:rsidRDefault="006F6F19">
      <w:pPr>
        <w:pStyle w:val="ConsPlusNormal"/>
        <w:jc w:val="center"/>
      </w:pPr>
      <w:r>
        <w:t>или истечения срока действия государственной аккредитации</w:t>
      </w:r>
    </w:p>
    <w:p w:rsidR="006F6F19" w:rsidRDefault="006F6F19">
      <w:pPr>
        <w:pStyle w:val="ConsPlusNormal"/>
        <w:jc w:val="center"/>
      </w:pPr>
      <w:r>
        <w:t>по соответствующей образовательной программе; в случае</w:t>
      </w:r>
    </w:p>
    <w:p w:rsidR="006F6F19" w:rsidRDefault="006F6F19">
      <w:pPr>
        <w:pStyle w:val="ConsPlusNormal"/>
        <w:jc w:val="center"/>
      </w:pPr>
      <w:r>
        <w:t>приостановления действия лицензии, приостановления действия</w:t>
      </w:r>
    </w:p>
    <w:p w:rsidR="006F6F19" w:rsidRDefault="006F6F19">
      <w:pPr>
        <w:pStyle w:val="ConsPlusNormal"/>
        <w:jc w:val="center"/>
      </w:pPr>
      <w:r>
        <w:t>государственной аккредитации полностью или в отношении</w:t>
      </w:r>
    </w:p>
    <w:p w:rsidR="006F6F19" w:rsidRDefault="006F6F19">
      <w:pPr>
        <w:pStyle w:val="ConsPlusNormal"/>
        <w:jc w:val="center"/>
      </w:pPr>
      <w:r>
        <w:t>отдельных уровней образования</w:t>
      </w:r>
    </w:p>
    <w:p w:rsidR="006F6F19" w:rsidRDefault="006F6F19">
      <w:pPr>
        <w:pStyle w:val="ConsPlusNormal"/>
        <w:jc w:val="center"/>
      </w:pPr>
    </w:p>
    <w:p w:rsidR="006F6F19" w:rsidRDefault="006F6F19">
      <w:pPr>
        <w:pStyle w:val="ConsPlusNormal"/>
        <w:ind w:firstLine="540"/>
        <w:jc w:val="both"/>
      </w:pPr>
      <w:bookmarkStart w:id="4" w:name="Par88"/>
      <w:bookmarkEnd w:id="4"/>
      <w:r>
        <w:t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пунктом 2 настоящего Порядка.</w:t>
      </w:r>
    </w:p>
    <w:p w:rsidR="006F6F19" w:rsidRDefault="006F6F19">
      <w:pPr>
        <w:pStyle w:val="ConsPlusNormal"/>
        <w:ind w:firstLine="540"/>
        <w:jc w:val="both"/>
      </w:pPr>
      <w: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настоящего Порядка, на перевод в принимающую организацию.</w:t>
      </w:r>
    </w:p>
    <w:p w:rsidR="006F6F19" w:rsidRDefault="006F6F19">
      <w:pPr>
        <w:pStyle w:val="ConsPlusNormal"/>
        <w:ind w:firstLine="540"/>
        <w:jc w:val="both"/>
      </w:pPr>
      <w: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6F6F19" w:rsidRDefault="006F6F19">
      <w:pPr>
        <w:pStyle w:val="ConsPlusNormal"/>
        <w:ind w:firstLine="540"/>
        <w:jc w:val="both"/>
      </w:pPr>
      <w: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6F6F19" w:rsidRDefault="006F6F19">
      <w:pPr>
        <w:pStyle w:val="ConsPlusNormal"/>
        <w:ind w:firstLine="540"/>
        <w:jc w:val="both"/>
      </w:pPr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6F6F19" w:rsidRDefault="006F6F19">
      <w:pPr>
        <w:pStyle w:val="ConsPlusNormal"/>
        <w:ind w:firstLine="540"/>
        <w:jc w:val="both"/>
      </w:pPr>
      <w: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</w:t>
      </w:r>
      <w:r>
        <w:lastRenderedPageBreak/>
        <w:t>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6F6F19" w:rsidRDefault="006F6F19">
      <w:pPr>
        <w:pStyle w:val="ConsPlusNormal"/>
        <w:ind w:firstLine="540"/>
        <w:jc w:val="both"/>
      </w:pPr>
      <w: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6F6F19" w:rsidRDefault="006F6F19">
      <w:pPr>
        <w:pStyle w:val="ConsPlusNormal"/>
        <w:ind w:firstLine="540"/>
        <w:jc w:val="both"/>
      </w:pPr>
      <w:r>
        <w:t>в случае отказа аккредитационного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программе.</w:t>
      </w:r>
    </w:p>
    <w:p w:rsidR="006F6F19" w:rsidRDefault="006F6F19">
      <w:pPr>
        <w:pStyle w:val="ConsPlusNormal"/>
        <w:ind w:firstLine="540"/>
        <w:jc w:val="both"/>
      </w:pPr>
      <w:r>
        <w:t>15. Учредитель, за исключением случая, указанного в пункте 13 настоящего Порядка, осуществляет выбор принимающих организаций с использованием:</w:t>
      </w:r>
    </w:p>
    <w:p w:rsidR="006F6F19" w:rsidRDefault="006F6F19">
      <w:pPr>
        <w:pStyle w:val="ConsPlusNormal"/>
        <w:ind w:firstLine="540"/>
        <w:jc w:val="both"/>
      </w:pPr>
      <w: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6F6F19" w:rsidRDefault="006F6F19">
      <w:pPr>
        <w:pStyle w:val="ConsPlusNormal"/>
        <w:ind w:firstLine="540"/>
        <w:jc w:val="both"/>
      </w:pPr>
      <w: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6F6F19" w:rsidRDefault="006F6F19">
      <w:pPr>
        <w:pStyle w:val="ConsPlusNormal"/>
        <w:ind w:firstLine="540"/>
        <w:jc w:val="both"/>
      </w:pPr>
      <w:r>
        <w:t>16.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6F6F19" w:rsidRDefault="006F6F19">
      <w:pPr>
        <w:pStyle w:val="ConsPlusNormal"/>
        <w:ind w:firstLine="540"/>
        <w:jc w:val="both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6F6F19" w:rsidRDefault="006F6F19">
      <w:pPr>
        <w:pStyle w:val="ConsPlusNormal"/>
        <w:ind w:firstLine="540"/>
        <w:jc w:val="both"/>
      </w:pPr>
      <w:r>
        <w:t>17.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6F6F19" w:rsidRDefault="006F6F19">
      <w:pPr>
        <w:pStyle w:val="ConsPlusNormal"/>
        <w:ind w:firstLine="540"/>
        <w:jc w:val="both"/>
      </w:pPr>
      <w:r>
        <w:t>18. После получения соответствующих письменных согласий лиц, указанных в пункте 2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6F6F19" w:rsidRDefault="006F6F19">
      <w:pPr>
        <w:pStyle w:val="ConsPlusNormal"/>
        <w:ind w:firstLine="540"/>
        <w:jc w:val="both"/>
      </w:pPr>
      <w: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6F6F19" w:rsidRDefault="006F6F19">
      <w:pPr>
        <w:pStyle w:val="ConsPlusNormal"/>
        <w:ind w:firstLine="540"/>
        <w:jc w:val="both"/>
      </w:pPr>
      <w:r>
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2 настоящего Порядка, личные дела обучающихся.</w:t>
      </w:r>
    </w:p>
    <w:p w:rsidR="006F6F19" w:rsidRDefault="006F6F19">
      <w:pPr>
        <w:pStyle w:val="ConsPlusNormal"/>
        <w:ind w:firstLine="540"/>
        <w:jc w:val="both"/>
      </w:pPr>
      <w: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6F6F19" w:rsidRDefault="006F6F19">
      <w:pPr>
        <w:pStyle w:val="ConsPlusNormal"/>
        <w:ind w:firstLine="540"/>
        <w:jc w:val="both"/>
      </w:pPr>
      <w:r>
        <w:t xml:space="preserve">В распорядительном акте о зачислении делается запись о зачислении обучающегося в порядке </w:t>
      </w:r>
      <w:r>
        <w:lastRenderedPageBreak/>
        <w:t>перевода с указанием исходной организации, в которой он обучался до перевода, класса, формы обучения.</w:t>
      </w:r>
    </w:p>
    <w:p w:rsidR="006F6F19" w:rsidRDefault="006F6F19">
      <w:pPr>
        <w:pStyle w:val="ConsPlusNormal"/>
        <w:ind w:firstLine="540"/>
        <w:jc w:val="both"/>
      </w:pPr>
      <w:r>
        <w:t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2 настоящего Порядка.</w:t>
      </w:r>
    </w:p>
    <w:p w:rsidR="006F6F19" w:rsidRDefault="006F6F19">
      <w:pPr>
        <w:pStyle w:val="ConsPlusNormal"/>
        <w:jc w:val="both"/>
      </w:pPr>
    </w:p>
    <w:p w:rsidR="006F6F19" w:rsidRDefault="006F6F19">
      <w:pPr>
        <w:pStyle w:val="ConsPlusNormal"/>
        <w:jc w:val="both"/>
      </w:pPr>
    </w:p>
    <w:p w:rsidR="006F6F19" w:rsidRDefault="006F6F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F6F19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CF3" w:rsidRDefault="00E00CF3">
      <w:pPr>
        <w:spacing w:after="0" w:line="240" w:lineRule="auto"/>
      </w:pPr>
      <w:r>
        <w:separator/>
      </w:r>
    </w:p>
  </w:endnote>
  <w:endnote w:type="continuationSeparator" w:id="0">
    <w:p w:rsidR="00E00CF3" w:rsidRDefault="00E00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F19" w:rsidRDefault="006F6F1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6F6F1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F6F19" w:rsidRDefault="006F6F1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F6F19" w:rsidRDefault="006F6F1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F6F19" w:rsidRDefault="006F6F1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C85341">
            <w:rPr>
              <w:noProof/>
            </w:rPr>
            <w:t>6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C85341">
            <w:rPr>
              <w:noProof/>
            </w:rPr>
            <w:t>6</w:t>
          </w:r>
          <w:r>
            <w:fldChar w:fldCharType="end"/>
          </w:r>
        </w:p>
      </w:tc>
    </w:tr>
  </w:tbl>
  <w:p w:rsidR="006F6F19" w:rsidRDefault="006F6F1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CF3" w:rsidRDefault="00E00CF3">
      <w:pPr>
        <w:spacing w:after="0" w:line="240" w:lineRule="auto"/>
      </w:pPr>
      <w:r>
        <w:separator/>
      </w:r>
    </w:p>
  </w:footnote>
  <w:footnote w:type="continuationSeparator" w:id="0">
    <w:p w:rsidR="00E00CF3" w:rsidRDefault="00E00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6F6F1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F6F19" w:rsidRDefault="006F6F1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12.03.2014 N 177</w:t>
          </w:r>
          <w:r>
            <w:rPr>
              <w:sz w:val="16"/>
              <w:szCs w:val="16"/>
            </w:rPr>
            <w:br/>
            <w:t>"Об утверждении Порядка и условий осуществления перевода обучающихся из од...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F6F19" w:rsidRDefault="006F6F19">
          <w:pPr>
            <w:pStyle w:val="ConsPlusNormal"/>
            <w:jc w:val="center"/>
            <w:rPr>
              <w:sz w:val="24"/>
              <w:szCs w:val="24"/>
            </w:rPr>
          </w:pPr>
        </w:p>
        <w:p w:rsidR="006F6F19" w:rsidRDefault="006F6F1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F6F19" w:rsidRDefault="006F6F1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09.08.2017</w:t>
          </w:r>
        </w:p>
      </w:tc>
    </w:tr>
  </w:tbl>
  <w:p w:rsidR="006F6F19" w:rsidRDefault="006F6F1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6F6F19" w:rsidRDefault="006F6F1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064"/>
    <w:rsid w:val="006A2FCD"/>
    <w:rsid w:val="006F6F19"/>
    <w:rsid w:val="00731020"/>
    <w:rsid w:val="00946064"/>
    <w:rsid w:val="00C85341"/>
    <w:rsid w:val="00E00CF3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2445</Words>
  <Characters>13937</Characters>
  <Application>Microsoft Office Word</Application>
  <DocSecurity>2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12.03.2014 N 177"Об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</vt:lpstr>
    </vt:vector>
  </TitlesOfParts>
  <Company>КонсультантПлюс Версия 4016.00.32</Company>
  <LinksUpToDate>false</LinksUpToDate>
  <CharactersWithSpaces>16350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12.03.2014 N 177"Об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</dc:title>
  <dc:creator>User</dc:creator>
  <cp:lastModifiedBy>User</cp:lastModifiedBy>
  <cp:revision>2</cp:revision>
  <dcterms:created xsi:type="dcterms:W3CDTF">2018-05-04T06:22:00Z</dcterms:created>
  <dcterms:modified xsi:type="dcterms:W3CDTF">2018-05-04T06:22:00Z</dcterms:modified>
</cp:coreProperties>
</file>