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82A" w:rsidRPr="00EF0532" w:rsidRDefault="00EF0532" w:rsidP="00EF0532">
      <w:pPr>
        <w:pStyle w:val="a3"/>
        <w:rPr>
          <w:rFonts w:ascii="Times New Roman" w:hAnsi="Times New Roman"/>
          <w:sz w:val="28"/>
          <w:szCs w:val="28"/>
        </w:rPr>
      </w:pPr>
      <w:r w:rsidRPr="00EF0532">
        <w:rPr>
          <w:rFonts w:ascii="Times New Roman" w:hAnsi="Times New Roman"/>
          <w:sz w:val="28"/>
          <w:szCs w:val="28"/>
        </w:rPr>
        <w:t>Приказ Минобрнауки России от 30.08.2013 N 1014</w:t>
      </w:r>
      <w:r w:rsidRPr="00EF0532">
        <w:rPr>
          <w:rFonts w:ascii="Times New Roman" w:hAnsi="Times New Roman"/>
          <w:sz w:val="28"/>
          <w:szCs w:val="28"/>
        </w:rPr>
        <w:br/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 w:rsidRPr="00EF0532">
        <w:rPr>
          <w:rFonts w:ascii="Times New Roman" w:hAnsi="Times New Roman"/>
          <w:sz w:val="28"/>
          <w:szCs w:val="28"/>
        </w:rPr>
        <w:br/>
        <w:t>(Зарегистрировано в Минюсте России 26.09.2013 N 30038)</w:t>
      </w:r>
    </w:p>
    <w:p w:rsidR="00EF0532" w:rsidRPr="00EF0532" w:rsidRDefault="00EF0532" w:rsidP="00EF0532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6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частью 11 статьи 13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1. Утвердить прилагаемый </w:t>
      </w:r>
      <w:hyperlink w:anchor="Par33" w:tooltip="ПОРЯДОК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Порядок</w:t>
        </w:r>
      </w:hyperlink>
      <w:r w:rsidRPr="00EF0532">
        <w:rPr>
          <w:rFonts w:ascii="Times New Roman" w:hAnsi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2. Признать утратившим силу </w:t>
      </w:r>
      <w:hyperlink r:id="rId7" w:tooltip="Приказ Минобрнауки РФ от 27.10.2011 N 2562 &quot;Об утверждении Типового положения о дошкольном образовательном учреждении&quot; (Зарегистрировано в Минюсте РФ 18.01.2012 N 22946)------------ Утратил силу или отменен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приказ</w:t>
        </w:r>
      </w:hyperlink>
      <w:r w:rsidRPr="00EF0532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Первый заместитель Министра</w:t>
      </w:r>
    </w:p>
    <w:p w:rsidR="00B1182A" w:rsidRPr="00EF0532" w:rsidRDefault="00B1182A" w:rsidP="00EF053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Н.В.ТРЕТЬЯК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Приложение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1" w:name="Par33"/>
      <w:bookmarkEnd w:id="1"/>
      <w:r w:rsidRPr="00EF0532">
        <w:rPr>
          <w:rFonts w:ascii="Times New Roman" w:hAnsi="Times New Roman"/>
          <w:sz w:val="24"/>
          <w:szCs w:val="24"/>
        </w:rPr>
        <w:t>ПОРЯДОК</w:t>
      </w:r>
    </w:p>
    <w:p w:rsidR="00B1182A" w:rsidRPr="00EF0532" w:rsidRDefault="00B1182A" w:rsidP="00EF053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ОРГАНИЗАЦИИ И ОСУЩЕСТВЛЕНИЯ ОБРАЗОВАТЕЛЬНОЙ</w:t>
      </w:r>
    </w:p>
    <w:p w:rsidR="00B1182A" w:rsidRPr="00EF0532" w:rsidRDefault="00B1182A" w:rsidP="00EF053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ДЕЯТЕЛЬНОСТИ ПО ОСНОВНЫМ ОБЩЕОБРАЗОВАТЕЛЬНЫМ</w:t>
      </w:r>
    </w:p>
    <w:p w:rsidR="00B1182A" w:rsidRPr="00EF0532" w:rsidRDefault="00B1182A" w:rsidP="00EF053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ПРОГРАММАМ - ОБРАЗОВАТЕЛЬНЫМ ПРОГРАММАМ</w:t>
      </w:r>
    </w:p>
    <w:p w:rsidR="00B1182A" w:rsidRPr="00EF0532" w:rsidRDefault="00B1182A" w:rsidP="00EF053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ДОШКОЛЬНОГО ОБРАЗОВАНИЯ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I. Общие положения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II. Организация и осуществление</w:t>
      </w:r>
      <w:r w:rsidR="00EF0532">
        <w:rPr>
          <w:rFonts w:ascii="Times New Roman" w:hAnsi="Times New Roman"/>
          <w:sz w:val="24"/>
          <w:szCs w:val="24"/>
        </w:rPr>
        <w:t xml:space="preserve"> </w:t>
      </w:r>
      <w:r w:rsidRPr="00EF0532">
        <w:rPr>
          <w:rFonts w:ascii="Times New Roman" w:hAnsi="Times New Roman"/>
          <w:sz w:val="24"/>
          <w:szCs w:val="24"/>
        </w:rPr>
        <w:t>образовательной деятельности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</w:t>
      </w:r>
      <w:hyperlink r:id="rId8" w:tooltip="Приказ Минобрнауки России от 17.10.2013 N 1155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стандартом</w:t>
        </w:r>
      </w:hyperlink>
      <w:r w:rsidRPr="00EF0532">
        <w:rPr>
          <w:rFonts w:ascii="Times New Roman" w:hAnsi="Times New Roman"/>
          <w:sz w:val="24"/>
          <w:szCs w:val="24"/>
        </w:rPr>
        <w:t xml:space="preserve"> дошкольного образования, если иное не установлено Федеральным </w:t>
      </w:r>
      <w:hyperlink r:id="rId9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EF0532">
        <w:rPr>
          <w:rFonts w:ascii="Times New Roman" w:hAnsi="Times New Roman"/>
          <w:sz w:val="24"/>
          <w:szCs w:val="24"/>
        </w:rPr>
        <w:t xml:space="preserve"> от 29 декабря 2012 г. N 273-ФЗ "Об образовании в Российской Федерации"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10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5 статьи 17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Допускается сочетание различных форм получения образования и форм обучения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lastRenderedPageBreak/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11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4 статьи 17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12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1 статьи 15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8. Содержание дошкольного образования определяется образовательной программой дошкольного образования.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</w:t>
      </w:r>
      <w:hyperlink r:id="rId13" w:tooltip="Приказ Минобрнауки России от 17.10.2013 N 1155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стандартом</w:t>
        </w:r>
      </w:hyperlink>
      <w:r w:rsidRPr="00EF0532">
        <w:rPr>
          <w:rFonts w:ascii="Times New Roman" w:hAnsi="Times New Roman"/>
          <w:sz w:val="24"/>
          <w:szCs w:val="24"/>
        </w:rPr>
        <w:t xml:space="preserve"> дошкольного образования.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14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6 статьи 12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11. В образовательных организациях образовательная деятельность осуществляется на </w:t>
      </w:r>
      <w:hyperlink r:id="rId15" w:tooltip="Федеральный закон от 01.06.2005 N 53-ФЗ (ред. от 05.05.2014) &quot;О государственном языке Российской Федерации&quot;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государственном языке</w:t>
        </w:r>
      </w:hyperlink>
      <w:r w:rsidRPr="00EF0532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16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3 статьи 14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17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2 статьи 64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lastRenderedPageBreak/>
        <w:t>Группы могут иметь общеразвивающую, компенсирующую, оздоровительную или комбинированную направленность.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В образовательной организации могут быть организованы также: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15. Родители </w:t>
      </w:r>
      <w:hyperlink r:id="rId1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(законные представители)</w:t>
        </w:r>
      </w:hyperlink>
      <w:r w:rsidRPr="00EF0532">
        <w:rPr>
          <w:rFonts w:ascii="Times New Roman" w:hAnsi="Times New Roman"/>
          <w:sz w:val="24"/>
          <w:szCs w:val="24"/>
        </w:rPr>
        <w:t xml:space="preserve">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19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3 статьи 64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III. Особенности организации образовательной деятельности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для лиц с ограниченными возможностями здоровья</w:t>
      </w:r>
    </w:p>
    <w:p w:rsid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</w:t>
      </w:r>
      <w:hyperlink r:id="rId20" w:tooltip="Приказ Минтруда России от 31.07.2015 N 528н (ред. от 27.01.2016) &quot;Об утверждении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и их форм&quot; (Зарегистрировано в Минюсте России 21.08.2015 N 38624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индивидуальной программой</w:t>
        </w:r>
      </w:hyperlink>
      <w:r w:rsidRPr="00EF0532">
        <w:rPr>
          <w:rFonts w:ascii="Times New Roman" w:hAnsi="Times New Roman"/>
          <w:sz w:val="24"/>
          <w:szCs w:val="24"/>
        </w:rPr>
        <w:t xml:space="preserve"> реабилитации инвалида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lastRenderedPageBreak/>
        <w:t xml:space="preserve">&lt;1&gt; </w:t>
      </w:r>
      <w:hyperlink r:id="rId21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1 статьи 79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22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10 статьи 79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23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3 статьи 79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1) для детей с ограниченными возможностями здоровья по зрению: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присутствие ассистента, оказывающего ребенку необходимую помощь;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обеспечение выпуска альтернативных форматов печатных материалов (крупный шрифт) или аудиофайлы;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2) для детей с ограниченными возможностями здоровья по слуху: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обеспечение надлежащими звуковыми средствами воспроизведения информации;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24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4 статьи 79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25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11 статьи 79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КонсультантПлюс: примечание.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Приказом Минздрава России от 30.06.2016 N 436н утвержден </w:t>
      </w:r>
      <w:hyperlink r:id="rId26" w:tooltip="Приказ Минздрава России от 30.06.2016 N 436н &quot;Об утверждении перечня заболеваний, наличие которых дает право на обучение по основным общеобразовательным программам на дому&quot; (Зарегистрировано в Минюсте России 20.07.2016 N 429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Перечень</w:t>
        </w:r>
      </w:hyperlink>
      <w:r w:rsidRPr="00EF0532">
        <w:rPr>
          <w:rFonts w:ascii="Times New Roman" w:hAnsi="Times New Roman"/>
          <w:sz w:val="24"/>
          <w:szCs w:val="24"/>
        </w:rPr>
        <w:t xml:space="preserve"> заболеваний, наличие которых дает право на обучение по основным общеобразовательным программам на дому.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</w:t>
      </w:r>
      <w:hyperlink r:id="rId27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(законных представителей)</w:t>
        </w:r>
      </w:hyperlink>
      <w:r w:rsidRPr="00EF0532">
        <w:rPr>
          <w:rFonts w:ascii="Times New Roman" w:hAnsi="Times New Roman"/>
          <w:sz w:val="24"/>
          <w:szCs w:val="24"/>
        </w:rPr>
        <w:t xml:space="preserve"> обучение по образовательным программам дошкольного образования организуется на дому или в медицинских организациях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</w:t>
      </w:r>
      <w:hyperlink r:id="rId28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5 статьи 41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>--------------------------------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  <w:r w:rsidRPr="00EF0532">
        <w:rPr>
          <w:rFonts w:ascii="Times New Roman" w:hAnsi="Times New Roman"/>
          <w:sz w:val="24"/>
          <w:szCs w:val="24"/>
        </w:rPr>
        <w:t xml:space="preserve">&lt;1&gt;  </w:t>
      </w:r>
      <w:hyperlink r:id="rId29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EF0532">
          <w:rPr>
            <w:rFonts w:ascii="Times New Roman" w:hAnsi="Times New Roman"/>
            <w:color w:val="0000FF"/>
            <w:sz w:val="24"/>
            <w:szCs w:val="24"/>
          </w:rPr>
          <w:t>Часть 6 статьи 41</w:t>
        </w:r>
      </w:hyperlink>
      <w:r w:rsidRPr="00EF0532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p w:rsidR="00B1182A" w:rsidRPr="00EF0532" w:rsidRDefault="00B1182A" w:rsidP="00EF0532">
      <w:pPr>
        <w:pStyle w:val="a3"/>
        <w:rPr>
          <w:rFonts w:ascii="Times New Roman" w:hAnsi="Times New Roman"/>
          <w:sz w:val="24"/>
          <w:szCs w:val="24"/>
        </w:rPr>
      </w:pPr>
    </w:p>
    <w:sectPr w:rsidR="00B1182A" w:rsidRPr="00EF0532" w:rsidSect="00EF0532">
      <w:headerReference w:type="default" r:id="rId30"/>
      <w:footerReference w:type="default" r:id="rId31"/>
      <w:pgSz w:w="11906" w:h="16838"/>
      <w:pgMar w:top="567" w:right="282" w:bottom="284" w:left="709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82A" w:rsidRDefault="00B1182A">
      <w:pPr>
        <w:spacing w:after="0" w:line="240" w:lineRule="auto"/>
      </w:pPr>
      <w:r>
        <w:separator/>
      </w:r>
    </w:p>
  </w:endnote>
  <w:endnote w:type="continuationSeparator" w:id="0">
    <w:p w:rsidR="00B1182A" w:rsidRDefault="00B11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82A" w:rsidRDefault="00B1182A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243A">
      <w:rPr>
        <w:noProof/>
      </w:rPr>
      <w:t>1</w:t>
    </w:r>
    <w:r>
      <w:fldChar w:fldCharType="end"/>
    </w:r>
  </w:p>
  <w:p w:rsidR="00B1182A" w:rsidRDefault="00B1182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82A" w:rsidRDefault="00B1182A">
      <w:pPr>
        <w:spacing w:after="0" w:line="240" w:lineRule="auto"/>
      </w:pPr>
      <w:r>
        <w:separator/>
      </w:r>
    </w:p>
  </w:footnote>
  <w:footnote w:type="continuationSeparator" w:id="0">
    <w:p w:rsidR="00B1182A" w:rsidRDefault="00B11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82A" w:rsidRDefault="00B1182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B1182A" w:rsidRDefault="00B1182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B0"/>
    <w:rsid w:val="00353EB0"/>
    <w:rsid w:val="0052243A"/>
    <w:rsid w:val="00B1182A"/>
    <w:rsid w:val="00EF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D388191-9410-4FC9-B63D-28FC8521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EF053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F05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EF053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F05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EF053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286CF7F3479E5BBC7F6476A1891B51425FA61AEE55B4FAD7EE0J" TargetMode="External"/><Relationship Id="rId13" Type="http://schemas.openxmlformats.org/officeDocument/2006/relationships/hyperlink" Target="consultantplus://offline/ref=14BFE50A3CC36D18C12ABC951A834BF2A2521D3671D7C79AEA2EB5039260579CB246448571A8840EAEFCJ" TargetMode="External"/><Relationship Id="rId18" Type="http://schemas.openxmlformats.org/officeDocument/2006/relationships/hyperlink" Target="consultantplus://offline/ref=14BFE50A3CC36D18C12ABC951A834BF2AA5E1F3673DB9A90E277B901956F088BB50F488471A884A0FBJ" TargetMode="External"/><Relationship Id="rId26" Type="http://schemas.openxmlformats.org/officeDocument/2006/relationships/hyperlink" Target="consultantplus://offline/ref=14BFE50A3CC36D18C12ABC951A834BF2A1571B3270D9C79AEA2EB5039260579CB246448571A8840FAEF1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4BFE50A3CC36D18C12ABC951A834BF2A157183371D9C79AEA2EB5039260579CB246448571A9840CAEF0J" TargetMode="External"/><Relationship Id="rId7" Type="http://schemas.openxmlformats.org/officeDocument/2006/relationships/hyperlink" Target="consultantplus://offline/ref=611E8A23629C31AA11279EE700CE78475281CE79367AE5BBC7F6476A1879E1J" TargetMode="External"/><Relationship Id="rId12" Type="http://schemas.openxmlformats.org/officeDocument/2006/relationships/hyperlink" Target="consultantplus://offline/ref=14BFE50A3CC36D18C12ABC951A834BF2A157183371D9C79AEA2EB5039260579CB246448571A8860AAEFFJ" TargetMode="External"/><Relationship Id="rId17" Type="http://schemas.openxmlformats.org/officeDocument/2006/relationships/hyperlink" Target="consultantplus://offline/ref=14BFE50A3CC36D18C12ABC951A834BF2A157183371D9C79AEA2EB5039260579CB246448571A88C08AEFDJ" TargetMode="External"/><Relationship Id="rId25" Type="http://schemas.openxmlformats.org/officeDocument/2006/relationships/hyperlink" Target="consultantplus://offline/ref=14BFE50A3CC36D18C12ABC951A834BF2A157183371D9C79AEA2EB5039260579CB246448571A9840BAEF0J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BFE50A3CC36D18C12ABC951A834BF2A157183371D9C79AEA2EB5039260579CB246448571A8860AAEFAJ" TargetMode="External"/><Relationship Id="rId20" Type="http://schemas.openxmlformats.org/officeDocument/2006/relationships/hyperlink" Target="consultantplus://offline/ref=14BFE50A3CC36D18C12ABC951A834BF2A25E1D347BD2C79AEA2EB5039260579CB246448571A88408AEFFJ" TargetMode="External"/><Relationship Id="rId29" Type="http://schemas.openxmlformats.org/officeDocument/2006/relationships/hyperlink" Target="consultantplus://offline/ref=14BFE50A3CC36D18C12ABC951A834BF2A157183371D9C79AEA2EB5039260579CB246448571A88107AEF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11E8A23629C31AA11279EE700CE78475183CA7A3477E5BBC7F6476A1891B51425FA61AEE55B4DA87EECJ" TargetMode="External"/><Relationship Id="rId11" Type="http://schemas.openxmlformats.org/officeDocument/2006/relationships/hyperlink" Target="consultantplus://offline/ref=14BFE50A3CC36D18C12ABC951A834BF2A157183371D9C79AEA2EB5039260579CB246448571A88608AEFFJ" TargetMode="External"/><Relationship Id="rId24" Type="http://schemas.openxmlformats.org/officeDocument/2006/relationships/hyperlink" Target="consultantplus://offline/ref=14BFE50A3CC36D18C12ABC951A834BF2A157183371D9C79AEA2EB5039260579CB246448571A9840BAEF9J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4BFE50A3CC36D18C12ABC951A834BF2A2511B3671D4C79AEA2EB5039260579CB246448571A8840FAEF1J" TargetMode="External"/><Relationship Id="rId23" Type="http://schemas.openxmlformats.org/officeDocument/2006/relationships/hyperlink" Target="consultantplus://offline/ref=14BFE50A3CC36D18C12ABC951A834BF2A157183371D9C79AEA2EB5039260579CB246448571A9840BAEF8J" TargetMode="External"/><Relationship Id="rId28" Type="http://schemas.openxmlformats.org/officeDocument/2006/relationships/hyperlink" Target="consultantplus://offline/ref=14BFE50A3CC36D18C12ABC951A834BF2A157183371D9C79AEA2EB5039260579CB246448571A88107AEFEJ" TargetMode="External"/><Relationship Id="rId10" Type="http://schemas.openxmlformats.org/officeDocument/2006/relationships/hyperlink" Target="consultantplus://offline/ref=14BFE50A3CC36D18C12ABC951A834BF2A157183371D9C79AEA2EB5039260579CB246448571A88608AEF0J" TargetMode="External"/><Relationship Id="rId19" Type="http://schemas.openxmlformats.org/officeDocument/2006/relationships/hyperlink" Target="consultantplus://offline/ref=14BFE50A3CC36D18C12ABC951A834BF2A157183371D9C79AEA2EB5039260579CB246448571A88C08AEFEJ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4BFE50A3CC36D18C12ABC951A834BF2A157183371D9C79AEA2EB50392A6F0J" TargetMode="External"/><Relationship Id="rId14" Type="http://schemas.openxmlformats.org/officeDocument/2006/relationships/hyperlink" Target="consultantplus://offline/ref=14BFE50A3CC36D18C12ABC951A834BF2A157183371D9C79AEA2EB5039260579CB246448571A8860DAEFFJ" TargetMode="External"/><Relationship Id="rId22" Type="http://schemas.openxmlformats.org/officeDocument/2006/relationships/hyperlink" Target="consultantplus://offline/ref=14BFE50A3CC36D18C12ABC951A834BF2A157183371D9C79AEA2EB5039260579CB246448571A9840BAEFFJ" TargetMode="External"/><Relationship Id="rId27" Type="http://schemas.openxmlformats.org/officeDocument/2006/relationships/hyperlink" Target="consultantplus://offline/ref=14BFE50A3CC36D18C12ABC951A834BF2AA5E1F3673DB9A90E277B901956F088BB50F488471A884A0FBJ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3552</Words>
  <Characters>20249</Characters>
  <Application>Microsoft Office Word</Application>
  <DocSecurity>2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30.08.2013 N 1014"Об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образования"(Зарегистрировано в Минюсте Росс</vt:lpstr>
    </vt:vector>
  </TitlesOfParts>
  <Company>КонсультантПлюс Версия 4016.00.36</Company>
  <LinksUpToDate>false</LinksUpToDate>
  <CharactersWithSpaces>23754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30.08.2013 N 1014"Об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образования"(Зарегистрировано в Минюсте Росс</dc:title>
  <dc:subject/>
  <dc:creator>Admin</dc:creator>
  <cp:keywords/>
  <dc:description/>
  <cp:lastModifiedBy>Admin</cp:lastModifiedBy>
  <cp:revision>2</cp:revision>
  <cp:lastPrinted>2016-12-05T09:18:00Z</cp:lastPrinted>
  <dcterms:created xsi:type="dcterms:W3CDTF">2020-03-23T06:53:00Z</dcterms:created>
  <dcterms:modified xsi:type="dcterms:W3CDTF">2020-03-23T06:53:00Z</dcterms:modified>
</cp:coreProperties>
</file>