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B1" w:rsidRDefault="00EE13B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E13B1" w:rsidRDefault="00EE13B1">
      <w:pPr>
        <w:pStyle w:val="ConsPlusNormal"/>
        <w:jc w:val="both"/>
        <w:outlineLvl w:val="0"/>
      </w:pPr>
    </w:p>
    <w:p w:rsidR="00EE13B1" w:rsidRDefault="00EE13B1">
      <w:pPr>
        <w:pStyle w:val="ConsPlusTitle"/>
        <w:jc w:val="center"/>
        <w:outlineLvl w:val="0"/>
      </w:pPr>
      <w:r>
        <w:t>ПРАВИТЕЛЬСТВО КРАСНОЯРСКОГО КРАЯ</w:t>
      </w:r>
    </w:p>
    <w:p w:rsidR="00EE13B1" w:rsidRDefault="00EE13B1">
      <w:pPr>
        <w:pStyle w:val="ConsPlusTitle"/>
        <w:jc w:val="center"/>
      </w:pPr>
    </w:p>
    <w:p w:rsidR="00EE13B1" w:rsidRDefault="00EE13B1">
      <w:pPr>
        <w:pStyle w:val="ConsPlusTitle"/>
        <w:jc w:val="center"/>
      </w:pPr>
      <w:r>
        <w:t>ПОСТАНОВЛЕНИЕ</w:t>
      </w:r>
    </w:p>
    <w:p w:rsidR="00EE13B1" w:rsidRDefault="00EE13B1">
      <w:pPr>
        <w:pStyle w:val="ConsPlusTitle"/>
        <w:jc w:val="center"/>
      </w:pPr>
      <w:r>
        <w:t>от 31 мая 2016 г. N 268-п</w:t>
      </w:r>
    </w:p>
    <w:p w:rsidR="00EE13B1" w:rsidRDefault="00EE13B1">
      <w:pPr>
        <w:pStyle w:val="ConsPlusTitle"/>
        <w:jc w:val="center"/>
      </w:pPr>
    </w:p>
    <w:p w:rsidR="00EE13B1" w:rsidRDefault="00EE13B1">
      <w:pPr>
        <w:pStyle w:val="ConsPlusTitle"/>
        <w:jc w:val="center"/>
      </w:pPr>
      <w:r>
        <w:t>ОБ УСТАНОВЛЕНИИ МАКСИМАЛЬНОГО РАЗМЕРА ПЛАТЫ, ВЗИМАЕМОЙ</w:t>
      </w:r>
    </w:p>
    <w:p w:rsidR="00EE13B1" w:rsidRDefault="00EE13B1">
      <w:pPr>
        <w:pStyle w:val="ConsPlusTitle"/>
        <w:jc w:val="center"/>
      </w:pPr>
      <w:r>
        <w:t>С РОДИТЕЛЕЙ (ЗАКОННЫХ ПРЕДСТАВИТЕЛЕЙ) ЗА ПРИСМОТР И УХОД</w:t>
      </w:r>
    </w:p>
    <w:p w:rsidR="00EE13B1" w:rsidRDefault="00EE13B1">
      <w:pPr>
        <w:pStyle w:val="ConsPlusTitle"/>
        <w:jc w:val="center"/>
      </w:pPr>
      <w:r>
        <w:t xml:space="preserve">ЗА ДЕТЬМИ В </w:t>
      </w:r>
      <w:proofErr w:type="gramStart"/>
      <w:r>
        <w:t>ГОСУДАРСТВЕННЫХ</w:t>
      </w:r>
      <w:proofErr w:type="gramEnd"/>
      <w:r>
        <w:t xml:space="preserve"> И МУНИЦИПАЛЬНЫХ ОБРАЗОВАТЕЛЬНЫХ</w:t>
      </w:r>
    </w:p>
    <w:p w:rsidR="00EE13B1" w:rsidRDefault="00EE13B1">
      <w:pPr>
        <w:pStyle w:val="ConsPlusTitle"/>
        <w:jc w:val="center"/>
      </w:pPr>
      <w:proofErr w:type="gramStart"/>
      <w:r>
        <w:t>ОРГАНИЗАЦИЯХ</w:t>
      </w:r>
      <w:proofErr w:type="gramEnd"/>
      <w:r>
        <w:t>, РЕАЛИЗУЮЩИХ ОБРАЗОВАТЕЛЬНУЮ ПРОГРАММУ</w:t>
      </w:r>
    </w:p>
    <w:p w:rsidR="00EE13B1" w:rsidRDefault="00EE13B1">
      <w:pPr>
        <w:pStyle w:val="ConsPlusTitle"/>
        <w:jc w:val="center"/>
      </w:pPr>
      <w:r>
        <w:t xml:space="preserve">ДОШКОЛЬНОГО ОБРАЗОВАНИЯ, </w:t>
      </w:r>
      <w:proofErr w:type="gramStart"/>
      <w:r>
        <w:t>НАХОДЯЩИХСЯ</w:t>
      </w:r>
      <w:proofErr w:type="gramEnd"/>
      <w:r>
        <w:t xml:space="preserve"> НА ТЕРРИТОРИИ</w:t>
      </w:r>
    </w:p>
    <w:p w:rsidR="00EE13B1" w:rsidRDefault="00EE13B1">
      <w:pPr>
        <w:pStyle w:val="ConsPlusTitle"/>
        <w:jc w:val="center"/>
      </w:pPr>
      <w:r>
        <w:t>КРАСНОЯРСКОГО КРАЯ</w:t>
      </w:r>
    </w:p>
    <w:p w:rsidR="00EE13B1" w:rsidRDefault="00EE13B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E13B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E13B1" w:rsidRDefault="00EE13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E13B1" w:rsidRDefault="00EE13B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Красноярского края</w:t>
            </w:r>
            <w:proofErr w:type="gramEnd"/>
          </w:p>
          <w:p w:rsidR="00EE13B1" w:rsidRDefault="00EE13B1">
            <w:pPr>
              <w:pStyle w:val="ConsPlusNormal"/>
              <w:jc w:val="center"/>
            </w:pPr>
            <w:r>
              <w:rPr>
                <w:color w:val="392C69"/>
              </w:rPr>
              <w:t>от 14.03.2017 N 129-п)</w:t>
            </w:r>
          </w:p>
        </w:tc>
      </w:tr>
    </w:tbl>
    <w:p w:rsidR="00EE13B1" w:rsidRDefault="00EE13B1">
      <w:pPr>
        <w:pStyle w:val="ConsPlusNormal"/>
        <w:jc w:val="center"/>
      </w:pPr>
    </w:p>
    <w:p w:rsidR="00EE13B1" w:rsidRDefault="00EE13B1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65</w:t>
        </w:r>
      </w:hyperlink>
      <w:r>
        <w:t xml:space="preserve"> Федерального закона от 29.12.2012 N 273-ФЗ "Об образовании в Российской Федерации", </w:t>
      </w:r>
      <w:hyperlink r:id="rId8" w:history="1">
        <w:r>
          <w:rPr>
            <w:color w:val="0000FF"/>
          </w:rPr>
          <w:t>статьей 103</w:t>
        </w:r>
      </w:hyperlink>
      <w:r>
        <w:t xml:space="preserve"> Устава Красноярского края, </w:t>
      </w:r>
      <w:hyperlink r:id="rId9" w:history="1">
        <w:r>
          <w:rPr>
            <w:color w:val="0000FF"/>
          </w:rPr>
          <w:t>статьями 8</w:t>
        </w:r>
      </w:hyperlink>
      <w:r>
        <w:t xml:space="preserve">, </w:t>
      </w:r>
      <w:hyperlink r:id="rId10" w:history="1">
        <w:r>
          <w:rPr>
            <w:color w:val="0000FF"/>
          </w:rPr>
          <w:t>15</w:t>
        </w:r>
      </w:hyperlink>
      <w:r>
        <w:t xml:space="preserve"> Закона Красноярского края от 26.06.2014 N 6-2519 "Об образовании в Красноярском крае" постановляю:</w:t>
      </w:r>
    </w:p>
    <w:p w:rsidR="00EE13B1" w:rsidRDefault="00EE13B1">
      <w:pPr>
        <w:pStyle w:val="ConsPlusNormal"/>
        <w:spacing w:before="220"/>
        <w:ind w:firstLine="540"/>
        <w:jc w:val="both"/>
      </w:pPr>
      <w:r>
        <w:t xml:space="preserve">1. Установить максимальный </w:t>
      </w:r>
      <w:hyperlink w:anchor="P36" w:history="1">
        <w:r>
          <w:rPr>
            <w:color w:val="0000FF"/>
          </w:rPr>
          <w:t>размер</w:t>
        </w:r>
      </w:hyperlink>
      <w:r>
        <w:t xml:space="preserve">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края, согласно приложению.</w:t>
      </w:r>
    </w:p>
    <w:p w:rsidR="00EE13B1" w:rsidRDefault="00EE13B1">
      <w:pPr>
        <w:pStyle w:val="ConsPlusNormal"/>
        <w:spacing w:before="220"/>
        <w:ind w:firstLine="540"/>
        <w:jc w:val="both"/>
      </w:pPr>
      <w:r>
        <w:t>2. Опубликовать Постановление в газете "Наш Красноярский край" и на "</w:t>
      </w:r>
      <w:proofErr w:type="gramStart"/>
      <w:r>
        <w:t>Официальном</w:t>
      </w:r>
      <w:proofErr w:type="gramEnd"/>
      <w:r>
        <w:t xml:space="preserve"> интернет-портале правовой информации Красноярского края" (www.zakon.krskstate.ru).</w:t>
      </w:r>
    </w:p>
    <w:p w:rsidR="00EE13B1" w:rsidRDefault="00EE13B1">
      <w:pPr>
        <w:pStyle w:val="ConsPlusNormal"/>
        <w:spacing w:before="220"/>
        <w:ind w:firstLine="540"/>
        <w:jc w:val="both"/>
      </w:pPr>
      <w:r>
        <w:t>3. Постановление вступает в силу через 10 дней после его официального опубликования.</w:t>
      </w: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right"/>
      </w:pPr>
      <w:r>
        <w:t>Первый заместитель</w:t>
      </w:r>
    </w:p>
    <w:p w:rsidR="00EE13B1" w:rsidRDefault="00EE13B1">
      <w:pPr>
        <w:pStyle w:val="ConsPlusNormal"/>
        <w:jc w:val="right"/>
      </w:pPr>
      <w:r>
        <w:t>Губернатора края -</w:t>
      </w:r>
    </w:p>
    <w:p w:rsidR="00EE13B1" w:rsidRDefault="00EE13B1">
      <w:pPr>
        <w:pStyle w:val="ConsPlusNormal"/>
        <w:jc w:val="right"/>
      </w:pPr>
      <w:r>
        <w:t>председатель</w:t>
      </w:r>
    </w:p>
    <w:p w:rsidR="00EE13B1" w:rsidRDefault="00EE13B1">
      <w:pPr>
        <w:pStyle w:val="ConsPlusNormal"/>
        <w:jc w:val="right"/>
      </w:pPr>
      <w:r>
        <w:t>Правительства края</w:t>
      </w:r>
    </w:p>
    <w:p w:rsidR="00EE13B1" w:rsidRDefault="00EE13B1">
      <w:pPr>
        <w:pStyle w:val="ConsPlusNormal"/>
        <w:jc w:val="right"/>
      </w:pPr>
      <w:r>
        <w:t>В.П.ТОМЕНКО</w:t>
      </w: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right"/>
        <w:outlineLvl w:val="0"/>
      </w:pPr>
      <w:r>
        <w:t>Приложение</w:t>
      </w:r>
    </w:p>
    <w:p w:rsidR="00EE13B1" w:rsidRDefault="00EE13B1">
      <w:pPr>
        <w:pStyle w:val="ConsPlusNormal"/>
        <w:jc w:val="right"/>
      </w:pPr>
      <w:r>
        <w:t>к Постановлению</w:t>
      </w:r>
    </w:p>
    <w:p w:rsidR="00EE13B1" w:rsidRDefault="00EE13B1">
      <w:pPr>
        <w:pStyle w:val="ConsPlusNormal"/>
        <w:jc w:val="right"/>
      </w:pPr>
      <w:r>
        <w:t>Правительства Красноярского края</w:t>
      </w:r>
    </w:p>
    <w:p w:rsidR="00EE13B1" w:rsidRDefault="00EE13B1">
      <w:pPr>
        <w:pStyle w:val="ConsPlusNormal"/>
        <w:jc w:val="right"/>
      </w:pPr>
      <w:r>
        <w:t>от 31 мая 2016 г. N 268-п</w:t>
      </w: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center"/>
      </w:pPr>
      <w:bookmarkStart w:id="0" w:name="P36"/>
      <w:bookmarkEnd w:id="0"/>
      <w:proofErr w:type="gramStart"/>
      <w:r>
        <w:t>МАКСИМАЛЬНЫЙ РАЗМЕР ПЛАТЫ, ВЗИМАЕМОЙ С РОДИТЕЛЕЙ (ЗАКОННЫХ</w:t>
      </w:r>
      <w:proofErr w:type="gramEnd"/>
    </w:p>
    <w:p w:rsidR="00EE13B1" w:rsidRDefault="00EE13B1">
      <w:pPr>
        <w:pStyle w:val="ConsPlusNormal"/>
        <w:jc w:val="center"/>
      </w:pPr>
      <w:proofErr w:type="gramStart"/>
      <w:r>
        <w:t>ПРЕДСТАВИТЕЛЕЙ) ЗА ПРИСМОТР И УХОД ЗА ДЕТЬМИ</w:t>
      </w:r>
      <w:proofErr w:type="gramEnd"/>
    </w:p>
    <w:p w:rsidR="00EE13B1" w:rsidRDefault="00EE13B1">
      <w:pPr>
        <w:pStyle w:val="ConsPlusNormal"/>
        <w:jc w:val="center"/>
      </w:pPr>
      <w:r>
        <w:t>В ГОСУДАРСТВЕННЫХ И МУНИЦИПАЛЬНЫХ ОБРАЗОВАТЕЛЬНЫХ</w:t>
      </w:r>
    </w:p>
    <w:p w:rsidR="00EE13B1" w:rsidRDefault="00EE13B1">
      <w:pPr>
        <w:pStyle w:val="ConsPlusNormal"/>
        <w:jc w:val="center"/>
      </w:pPr>
      <w:proofErr w:type="gramStart"/>
      <w:r>
        <w:t>ОРГАНИЗАЦИЯХ</w:t>
      </w:r>
      <w:proofErr w:type="gramEnd"/>
      <w:r>
        <w:t>, РЕАЛИЗУЮЩИХ ОБРАЗОВАТЕЛЬНУЮ ПРОГРАММУ</w:t>
      </w:r>
    </w:p>
    <w:p w:rsidR="00EE13B1" w:rsidRDefault="00EE13B1">
      <w:pPr>
        <w:pStyle w:val="ConsPlusNormal"/>
        <w:jc w:val="center"/>
      </w:pPr>
      <w:r>
        <w:t xml:space="preserve">ДОШКОЛЬНОГО ОБРАЗОВАНИЯ, </w:t>
      </w:r>
      <w:proofErr w:type="gramStart"/>
      <w:r>
        <w:t>НАХОДЯЩИХСЯ</w:t>
      </w:r>
      <w:proofErr w:type="gramEnd"/>
      <w:r>
        <w:t xml:space="preserve"> НА ТЕРРИТОРИИ</w:t>
      </w:r>
    </w:p>
    <w:p w:rsidR="00EE13B1" w:rsidRDefault="00EE13B1">
      <w:pPr>
        <w:pStyle w:val="ConsPlusNormal"/>
        <w:jc w:val="center"/>
      </w:pPr>
      <w:r>
        <w:t>КРАСНОЯРСКОГО КРАЯ (ДАЛЕЕ - РОДИТЕЛЬСКАЯ ПЛАТА)</w:t>
      </w:r>
    </w:p>
    <w:p w:rsidR="00EE13B1" w:rsidRDefault="00EE13B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E13B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E13B1" w:rsidRDefault="00EE13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E13B1" w:rsidRDefault="00EE13B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Красноярского края</w:t>
            </w:r>
            <w:proofErr w:type="gramEnd"/>
          </w:p>
          <w:p w:rsidR="00EE13B1" w:rsidRDefault="00EE13B1">
            <w:pPr>
              <w:pStyle w:val="ConsPlusNormal"/>
              <w:jc w:val="center"/>
            </w:pPr>
            <w:r>
              <w:rPr>
                <w:color w:val="392C69"/>
              </w:rPr>
              <w:t>от 14.03.2017 N 129-п)</w:t>
            </w:r>
          </w:p>
        </w:tc>
      </w:tr>
    </w:tbl>
    <w:p w:rsidR="00EE13B1" w:rsidRDefault="00EE13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494"/>
        <w:gridCol w:w="2211"/>
        <w:gridCol w:w="1757"/>
        <w:gridCol w:w="2041"/>
      </w:tblGrid>
      <w:tr w:rsidR="00EE13B1">
        <w:tc>
          <w:tcPr>
            <w:tcW w:w="568" w:type="dxa"/>
            <w:vMerge w:val="restart"/>
          </w:tcPr>
          <w:p w:rsidR="00EE13B1" w:rsidRDefault="00EE13B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  <w:vMerge w:val="restart"/>
          </w:tcPr>
          <w:p w:rsidR="00EE13B1" w:rsidRDefault="00EE13B1">
            <w:pPr>
              <w:pStyle w:val="ConsPlusNormal"/>
              <w:jc w:val="center"/>
            </w:pPr>
            <w:r>
              <w:t>Наименование муниципального образования Красноярского края</w:t>
            </w:r>
          </w:p>
        </w:tc>
        <w:tc>
          <w:tcPr>
            <w:tcW w:w="6009" w:type="dxa"/>
            <w:gridSpan w:val="3"/>
          </w:tcPr>
          <w:p w:rsidR="00EE13B1" w:rsidRDefault="00EE13B1">
            <w:pPr>
              <w:pStyle w:val="ConsPlusNormal"/>
              <w:jc w:val="center"/>
            </w:pPr>
            <w:r>
              <w:t>Максимальный размер родительской платы в месяц, рублей</w:t>
            </w:r>
          </w:p>
        </w:tc>
      </w:tr>
      <w:tr w:rsidR="00EE13B1">
        <w:tc>
          <w:tcPr>
            <w:tcW w:w="568" w:type="dxa"/>
            <w:vMerge/>
          </w:tcPr>
          <w:p w:rsidR="00EE13B1" w:rsidRDefault="00EE13B1"/>
        </w:tc>
        <w:tc>
          <w:tcPr>
            <w:tcW w:w="2494" w:type="dxa"/>
            <w:vMerge/>
          </w:tcPr>
          <w:p w:rsidR="00EE13B1" w:rsidRDefault="00EE13B1"/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в группе кратковременного пребывания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в группах полного, продленного, сокращенного дня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в группе круглосуточного пребывания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5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Ачинск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Боготол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Бородино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Дивногорск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Енисейск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6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Канск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7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Красноярск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8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Лесосибирск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9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Минусинск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10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Назарово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blPrEx>
          <w:tblBorders>
            <w:insideH w:val="nil"/>
          </w:tblBorders>
        </w:tblPrEx>
        <w:tc>
          <w:tcPr>
            <w:tcW w:w="568" w:type="dxa"/>
            <w:tcBorders>
              <w:bottom w:val="nil"/>
            </w:tcBorders>
          </w:tcPr>
          <w:p w:rsidR="00EE13B1" w:rsidRDefault="00EE13B1">
            <w:pPr>
              <w:pStyle w:val="ConsPlusNormal"/>
            </w:pPr>
            <w:r>
              <w:t>11</w:t>
            </w:r>
          </w:p>
        </w:tc>
        <w:tc>
          <w:tcPr>
            <w:tcW w:w="2494" w:type="dxa"/>
            <w:tcBorders>
              <w:bottom w:val="nil"/>
            </w:tcBorders>
          </w:tcPr>
          <w:p w:rsidR="00EE13B1" w:rsidRDefault="00EE13B1">
            <w:pPr>
              <w:pStyle w:val="ConsPlusNormal"/>
            </w:pPr>
            <w:r>
              <w:t>г. Норильск</w:t>
            </w:r>
          </w:p>
        </w:tc>
        <w:tc>
          <w:tcPr>
            <w:tcW w:w="2211" w:type="dxa"/>
            <w:tcBorders>
              <w:bottom w:val="nil"/>
            </w:tcBorders>
          </w:tcPr>
          <w:p w:rsidR="00EE13B1" w:rsidRDefault="00EE13B1">
            <w:pPr>
              <w:pStyle w:val="ConsPlusNormal"/>
              <w:jc w:val="center"/>
            </w:pPr>
            <w:r>
              <w:t>1423,0</w:t>
            </w:r>
          </w:p>
        </w:tc>
        <w:tc>
          <w:tcPr>
            <w:tcW w:w="1757" w:type="dxa"/>
            <w:tcBorders>
              <w:bottom w:val="nil"/>
            </w:tcBorders>
          </w:tcPr>
          <w:p w:rsidR="00EE13B1" w:rsidRDefault="00EE13B1">
            <w:pPr>
              <w:pStyle w:val="ConsPlusNormal"/>
              <w:jc w:val="center"/>
            </w:pPr>
            <w:r>
              <w:t>3381,0</w:t>
            </w:r>
          </w:p>
        </w:tc>
        <w:tc>
          <w:tcPr>
            <w:tcW w:w="2041" w:type="dxa"/>
            <w:tcBorders>
              <w:bottom w:val="nil"/>
            </w:tcBorders>
          </w:tcPr>
          <w:p w:rsidR="00EE13B1" w:rsidRDefault="00EE13B1">
            <w:pPr>
              <w:pStyle w:val="ConsPlusNormal"/>
              <w:jc w:val="center"/>
            </w:pPr>
            <w:r>
              <w:t>4058,0</w:t>
            </w:r>
          </w:p>
        </w:tc>
      </w:tr>
      <w:tr w:rsidR="00EE13B1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EE13B1" w:rsidRDefault="00EE13B1">
            <w:pPr>
              <w:pStyle w:val="ConsPlusNormal"/>
              <w:jc w:val="both"/>
            </w:pPr>
            <w:r>
              <w:t xml:space="preserve">(п. 11 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Красноярского края от 14.03.2017 N 129-п)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12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Сосновоборск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13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г. Шарыпово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14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Абанский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15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Ачинский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16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Балахтинский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17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Березовский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18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Бирилюсский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19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Боготольский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20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Богучанский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Большемуртинский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22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Большеулуйский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23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Дзержинский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24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Емельяновский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25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Енисейский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26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Ермаковский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27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Идринский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28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Иланский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29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Ирбейский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30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Казачинский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31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Канский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32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Каратузский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33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Кежемский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34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Козульский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35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Краснотуранский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36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Курагинский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37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Манский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38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Минусинский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39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Мотыгинский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40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Назаровский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41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Нижнеингашский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42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Новоселовский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43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Партизанский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44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Пировский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45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Рыбинский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46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Саянский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47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Северо-Енисейский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48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Сухобузимский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49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Таймырский Долгано-</w:t>
            </w:r>
            <w:r>
              <w:lastRenderedPageBreak/>
              <w:t>Ненецкий муниципальный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lastRenderedPageBreak/>
              <w:t>1366,0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3245,0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3895,0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lastRenderedPageBreak/>
              <w:t>50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Тасеевский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51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Туруханский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52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Тюхтетский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53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Ужурский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54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Уярский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55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Шарыповский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56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Шушенский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57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Эвенкийский муниципальный район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863,0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2158,0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58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ЗАТО г. Железногорск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59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ЗАТО г. Зеленогорск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60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ЗАТО п. Солнечный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  <w:tr w:rsidR="00EE13B1">
        <w:tc>
          <w:tcPr>
            <w:tcW w:w="568" w:type="dxa"/>
          </w:tcPr>
          <w:p w:rsidR="00EE13B1" w:rsidRDefault="00EE13B1">
            <w:pPr>
              <w:pStyle w:val="ConsPlusNormal"/>
            </w:pPr>
            <w:r>
              <w:t>61</w:t>
            </w:r>
          </w:p>
        </w:tc>
        <w:tc>
          <w:tcPr>
            <w:tcW w:w="2494" w:type="dxa"/>
          </w:tcPr>
          <w:p w:rsidR="00EE13B1" w:rsidRDefault="00EE13B1">
            <w:pPr>
              <w:pStyle w:val="ConsPlusNormal"/>
            </w:pPr>
            <w:r>
              <w:t>пгт Кедровый</w:t>
            </w:r>
          </w:p>
        </w:tc>
        <w:tc>
          <w:tcPr>
            <w:tcW w:w="2211" w:type="dxa"/>
          </w:tcPr>
          <w:p w:rsidR="00EE13B1" w:rsidRDefault="00EE13B1">
            <w:pPr>
              <w:pStyle w:val="ConsPlusNormal"/>
              <w:jc w:val="center"/>
            </w:pPr>
            <w:r>
              <w:t>718,0</w:t>
            </w:r>
          </w:p>
        </w:tc>
        <w:tc>
          <w:tcPr>
            <w:tcW w:w="1757" w:type="dxa"/>
          </w:tcPr>
          <w:p w:rsidR="00EE13B1" w:rsidRDefault="00EE13B1">
            <w:pPr>
              <w:pStyle w:val="ConsPlusNormal"/>
              <w:jc w:val="center"/>
            </w:pPr>
            <w:r>
              <w:t>1706,0</w:t>
            </w:r>
          </w:p>
        </w:tc>
        <w:tc>
          <w:tcPr>
            <w:tcW w:w="2041" w:type="dxa"/>
          </w:tcPr>
          <w:p w:rsidR="00EE13B1" w:rsidRDefault="00EE13B1">
            <w:pPr>
              <w:pStyle w:val="ConsPlusNormal"/>
              <w:jc w:val="center"/>
            </w:pPr>
            <w:r>
              <w:t>1796,0</w:t>
            </w:r>
          </w:p>
        </w:tc>
      </w:tr>
    </w:tbl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jc w:val="both"/>
      </w:pPr>
    </w:p>
    <w:p w:rsidR="00EE13B1" w:rsidRDefault="00EE13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2708" w:rsidRDefault="00E72708">
      <w:bookmarkStart w:id="1" w:name="_GoBack"/>
      <w:bookmarkEnd w:id="1"/>
    </w:p>
    <w:sectPr w:rsidR="00E72708" w:rsidSect="00DF7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B1"/>
    <w:rsid w:val="00E72708"/>
    <w:rsid w:val="00EE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1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13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1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13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87B51A79EE16D75B02CCC3EE3BE5279F9916EC0BF07536252C2F731AA4F9D1ACA9BE49C1B9072C95E37687d4p2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87B51A79EE16D75B02D2CEF857BA289E9049E20EF87666707A292445F4FF84ECE9B815d8p7J" TargetMode="External"/><Relationship Id="rId12" Type="http://schemas.openxmlformats.org/officeDocument/2006/relationships/hyperlink" Target="consultantplus://offline/ref=6787B51A79EE16D75B02CCC3EE3BE5279F9916EC0BF1753528292F731AA4F9D1ACA9BE49C1B9072C95E37382d4p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87B51A79EE16D75B02CCC3EE3BE5279F9916EC0BF1753528292F731AA4F9D1ACA9BE49C1B9072C95E37382d4p4J" TargetMode="External"/><Relationship Id="rId11" Type="http://schemas.openxmlformats.org/officeDocument/2006/relationships/hyperlink" Target="consultantplus://offline/ref=6787B51A79EE16D75B02CCC3EE3BE5279F9916EC0BF1753528292F731AA4F9D1ACA9BE49C1B9072C95E37382d4p7J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6787B51A79EE16D75B02CCC3EE3BE5279F9916EC0BF079302F272F731AA4F9D1ACA9BE49C1B9072C95E37482d4p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87B51A79EE16D75B02CCC3EE3BE5279F9916EC0BF079302F272F731AA4F9D1ACA9BE49C1B9072C95E37482d4p2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868</Words>
  <Characters>4949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2017-12-27T09:41:00Z</dcterms:created>
  <dcterms:modified xsi:type="dcterms:W3CDTF">2017-12-27T09:41:00Z</dcterms:modified>
</cp:coreProperties>
</file>